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AE18" w14:textId="77777777" w:rsidR="009B42F0" w:rsidRDefault="009B42F0" w:rsidP="009B42F0">
      <w:pPr>
        <w:ind w:left="2832" w:firstLine="708"/>
        <w:jc w:val="center"/>
      </w:pPr>
      <w:bookmarkStart w:id="0" w:name="_Hlk102724433"/>
      <w:r>
        <w:t xml:space="preserve">   </w:t>
      </w:r>
    </w:p>
    <w:p w14:paraId="67919586" w14:textId="77777777" w:rsidR="009B42F0" w:rsidRDefault="009B42F0" w:rsidP="009B42F0">
      <w:pPr>
        <w:jc w:val="center"/>
        <w:rPr>
          <w:b/>
        </w:rPr>
      </w:pPr>
      <w:r>
        <w:rPr>
          <w:b/>
        </w:rPr>
        <w:t>ТЕХНИЧЕСКОЕ ЗАДАНИЕ</w:t>
      </w:r>
    </w:p>
    <w:p w14:paraId="547767EC" w14:textId="17540609" w:rsidR="009B42F0" w:rsidRDefault="008D59BF" w:rsidP="008D59BF">
      <w:pPr>
        <w:jc w:val="center"/>
        <w:rPr>
          <w:b/>
        </w:rPr>
      </w:pPr>
      <w:r w:rsidRPr="008D59BF">
        <w:rPr>
          <w:b/>
        </w:rPr>
        <w:t xml:space="preserve">на закуп </w:t>
      </w:r>
      <w:r w:rsidR="00C04737">
        <w:rPr>
          <w:b/>
        </w:rPr>
        <w:t>седельного</w:t>
      </w:r>
      <w:r w:rsidR="00F62A2A">
        <w:rPr>
          <w:b/>
        </w:rPr>
        <w:t xml:space="preserve"> тягача </w:t>
      </w:r>
      <w:r w:rsidR="00F62A2A">
        <w:rPr>
          <w:b/>
          <w:lang w:val="en-US"/>
        </w:rPr>
        <w:t>Vol</w:t>
      </w:r>
      <w:r w:rsidR="008F2239">
        <w:rPr>
          <w:b/>
          <w:lang w:val="en-US"/>
        </w:rPr>
        <w:t>vo</w:t>
      </w:r>
      <w:r w:rsidR="008F2239" w:rsidRPr="008F2239">
        <w:rPr>
          <w:b/>
        </w:rPr>
        <w:t xml:space="preserve"> </w:t>
      </w:r>
      <w:r w:rsidR="008F2239">
        <w:rPr>
          <w:b/>
          <w:lang w:val="en-US"/>
        </w:rPr>
        <w:t>FM</w:t>
      </w:r>
      <w:r w:rsidR="00C04737">
        <w:rPr>
          <w:b/>
          <w:lang w:val="en-US"/>
        </w:rPr>
        <w:t>X</w:t>
      </w:r>
      <w:r w:rsidR="00C04737" w:rsidRPr="00C04737">
        <w:rPr>
          <w:b/>
        </w:rPr>
        <w:t xml:space="preserve"> 460</w:t>
      </w:r>
      <w:r w:rsidRPr="008D59BF">
        <w:rPr>
          <w:b/>
        </w:rPr>
        <w:t xml:space="preserve"> для горно-производственного отдела 3AO «Кумтор Голд Компани»</w:t>
      </w:r>
    </w:p>
    <w:p w14:paraId="4EC76C87" w14:textId="77777777" w:rsidR="008D59BF" w:rsidRDefault="008D59BF" w:rsidP="008D59BF">
      <w:pPr>
        <w:jc w:val="center"/>
      </w:pPr>
    </w:p>
    <w:tbl>
      <w:tblPr>
        <w:tblW w:w="5488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50"/>
        <w:gridCol w:w="7476"/>
      </w:tblGrid>
      <w:tr w:rsidR="009B42F0" w14:paraId="35696DB6" w14:textId="77777777" w:rsidTr="00A970AB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AAE5" w14:textId="77777777" w:rsidR="009B42F0" w:rsidRDefault="009B42F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6DAC4B7" w14:textId="77777777" w:rsidR="009B42F0" w:rsidRDefault="009B42F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A328" w14:textId="77777777" w:rsidR="009B42F0" w:rsidRDefault="009B42F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Перечень основных </w:t>
            </w:r>
          </w:p>
          <w:p w14:paraId="09B506FB" w14:textId="77777777" w:rsidR="009B42F0" w:rsidRDefault="009B42F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данных и требований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8FAC" w14:textId="77777777" w:rsidR="009B42F0" w:rsidRDefault="009B42F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Основные данные и требования</w:t>
            </w:r>
          </w:p>
        </w:tc>
      </w:tr>
      <w:tr w:rsidR="009B42F0" w:rsidRPr="009B42F0" w14:paraId="7A5AF07E" w14:textId="77777777" w:rsidTr="00A970AB">
        <w:trPr>
          <w:trHeight w:val="4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A9C0" w14:textId="77777777" w:rsidR="009B42F0" w:rsidRDefault="009B42F0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E666" w14:textId="77777777" w:rsidR="009B42F0" w:rsidRDefault="009B42F0">
            <w:pPr>
              <w:spacing w:line="256" w:lineRule="auto"/>
            </w:pPr>
            <w:r>
              <w:t>Место доставки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7AA5" w14:textId="77777777" w:rsidR="009B42F0" w:rsidRDefault="009B42F0">
            <w:pPr>
              <w:spacing w:line="256" w:lineRule="auto"/>
            </w:pPr>
            <w:r>
              <w:t xml:space="preserve">Иссык-Кульская область, </w:t>
            </w:r>
            <w:proofErr w:type="spellStart"/>
            <w:r>
              <w:t>Жети</w:t>
            </w:r>
            <w:proofErr w:type="spellEnd"/>
            <w:r>
              <w:t>-Огузский район, золоторудное месторождение Кумтор</w:t>
            </w:r>
          </w:p>
        </w:tc>
      </w:tr>
      <w:tr w:rsidR="009B42F0" w14:paraId="161C16A4" w14:textId="77777777" w:rsidTr="00A970AB">
        <w:trPr>
          <w:trHeight w:val="37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08D6" w14:textId="77777777" w:rsidR="009B42F0" w:rsidRDefault="009B42F0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558" w14:textId="77777777" w:rsidR="009B42F0" w:rsidRDefault="009B42F0">
            <w:pPr>
              <w:spacing w:line="256" w:lineRule="auto"/>
            </w:pPr>
            <w:r>
              <w:t xml:space="preserve">Заказчик 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A55F" w14:textId="77777777" w:rsidR="009B42F0" w:rsidRDefault="009B42F0">
            <w:pPr>
              <w:spacing w:line="256" w:lineRule="auto"/>
            </w:pPr>
            <w:r>
              <w:t>ЗАО «Кумтор Голд Компани»</w:t>
            </w:r>
          </w:p>
        </w:tc>
      </w:tr>
      <w:tr w:rsidR="0033232D" w14:paraId="38AE836E" w14:textId="77777777" w:rsidTr="00A970AB">
        <w:trPr>
          <w:trHeight w:val="37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CB99" w14:textId="62C31670" w:rsidR="0033232D" w:rsidRDefault="0033232D">
            <w:pPr>
              <w:spacing w:line="256" w:lineRule="auto"/>
              <w:jc w:val="center"/>
            </w:pPr>
            <w:r>
              <w:t>3.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7782" w14:textId="491B9CD1" w:rsidR="0033232D" w:rsidRDefault="00AC37D9">
            <w:pPr>
              <w:spacing w:line="256" w:lineRule="auto"/>
            </w:pPr>
            <w:r w:rsidRPr="00AC37D9">
              <w:t>Предмет закупки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8A5" w14:textId="36217C5D" w:rsidR="0033232D" w:rsidRDefault="00D83392" w:rsidP="002A3A70">
            <w:pPr>
              <w:spacing w:line="256" w:lineRule="auto"/>
            </w:pPr>
            <w:r>
              <w:t xml:space="preserve">Седельный тягач </w:t>
            </w:r>
            <w:r w:rsidR="002A3A70">
              <w:t>для перевозки карьерного оборудовани</w:t>
            </w:r>
            <w:r w:rsidR="008350F1">
              <w:t>я</w:t>
            </w:r>
            <w:r w:rsidR="002A3A70">
              <w:t>, колесной и гусеничной техники.</w:t>
            </w:r>
          </w:p>
        </w:tc>
      </w:tr>
      <w:tr w:rsidR="009B42F0" w:rsidRPr="009B42F0" w14:paraId="44972473" w14:textId="77777777" w:rsidTr="00A970AB">
        <w:trPr>
          <w:trHeight w:val="4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3EFC" w14:textId="039B20D7" w:rsidR="009B42F0" w:rsidRDefault="00003777">
            <w:pPr>
              <w:spacing w:line="256" w:lineRule="auto"/>
              <w:jc w:val="center"/>
            </w:pPr>
            <w:r>
              <w:t>4</w:t>
            </w:r>
            <w:r w:rsidR="009B42F0"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263D" w14:textId="77777777" w:rsidR="009B42F0" w:rsidRDefault="009B42F0">
            <w:pPr>
              <w:spacing w:line="256" w:lineRule="auto"/>
            </w:pPr>
            <w:r>
              <w:t>Цель закупки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99BA" w14:textId="26688181" w:rsidR="009B42F0" w:rsidRDefault="00B8287D">
            <w:pPr>
              <w:spacing w:line="256" w:lineRule="auto"/>
            </w:pPr>
            <w:r w:rsidRPr="00B8287D">
              <w:t>Замена устаревшего оборудования.</w:t>
            </w:r>
          </w:p>
        </w:tc>
      </w:tr>
      <w:tr w:rsidR="009B42F0" w:rsidRPr="009B42F0" w14:paraId="5F785C75" w14:textId="77777777" w:rsidTr="00A970AB">
        <w:trPr>
          <w:trHeight w:val="24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37BD" w14:textId="61FBF6B4" w:rsidR="009B42F0" w:rsidRDefault="00003777">
            <w:pPr>
              <w:spacing w:line="256" w:lineRule="auto"/>
              <w:jc w:val="center"/>
            </w:pPr>
            <w:r>
              <w:t>5</w:t>
            </w:r>
            <w:r w:rsidR="009B42F0"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B30F" w14:textId="77777777" w:rsidR="00003777" w:rsidRDefault="00003777" w:rsidP="00003777">
            <w:pPr>
              <w:spacing w:line="256" w:lineRule="auto"/>
            </w:pPr>
            <w:r>
              <w:t>Общие требования /</w:t>
            </w:r>
          </w:p>
          <w:p w14:paraId="3A8D3BA8" w14:textId="1E093353" w:rsidR="009B42F0" w:rsidRDefault="00003777" w:rsidP="00003777">
            <w:pPr>
              <w:spacing w:line="256" w:lineRule="auto"/>
            </w:pPr>
            <w:r>
              <w:t>Нормы и стандарты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CD04" w14:textId="51FB9019" w:rsidR="00A970AB" w:rsidRDefault="00A970AB" w:rsidP="002329F7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Поставляемый седельный тягач должен быть новым, не бывшим в употреблении. </w:t>
            </w:r>
          </w:p>
          <w:p w14:paraId="6349E313" w14:textId="7AAF0EF7" w:rsidR="00A970AB" w:rsidRPr="00C1355B" w:rsidRDefault="00A970AB" w:rsidP="002329F7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Эксплуатация седельного тягача в условиях высокогорья выше 4000 м. над уровнем моря, при температуре от – 35℃ до +40℃</w:t>
            </w:r>
            <w:r w:rsidRPr="00C1355B">
              <w:rPr>
                <w:lang w:val="ru-RU"/>
              </w:rPr>
              <w:t>.</w:t>
            </w:r>
          </w:p>
          <w:p w14:paraId="24993AD4" w14:textId="14F15BE8" w:rsidR="00A970AB" w:rsidRPr="000A79BF" w:rsidRDefault="00A970AB" w:rsidP="002329F7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rPr>
                <w:lang w:val="ru-RU"/>
              </w:rPr>
            </w:pPr>
            <w:r w:rsidRPr="009A3DE1">
              <w:rPr>
                <w:bCs/>
                <w:lang w:val="ru-RU"/>
              </w:rPr>
              <w:t>Поставляемы</w:t>
            </w:r>
            <w:r>
              <w:rPr>
                <w:bCs/>
                <w:lang w:val="ru-RU"/>
              </w:rPr>
              <w:t>й</w:t>
            </w:r>
            <w:r w:rsidRPr="009A3DE1">
              <w:rPr>
                <w:bCs/>
                <w:lang w:val="ru-RU"/>
              </w:rPr>
              <w:t xml:space="preserve"> товар не долж</w:t>
            </w:r>
            <w:r>
              <w:rPr>
                <w:bCs/>
                <w:lang w:val="ru-RU"/>
              </w:rPr>
              <w:t>е</w:t>
            </w:r>
            <w:r w:rsidRPr="009A3DE1">
              <w:rPr>
                <w:bCs/>
                <w:lang w:val="ru-RU"/>
              </w:rPr>
              <w:t>н находиться в залоге, под арестом или под иным обременением.</w:t>
            </w:r>
          </w:p>
          <w:p w14:paraId="25729236" w14:textId="77777777" w:rsidR="00A970AB" w:rsidRDefault="00A970AB" w:rsidP="002329F7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rPr>
                <w:lang w:val="ru-RU"/>
              </w:rPr>
            </w:pPr>
            <w:r w:rsidRPr="00430C13">
              <w:rPr>
                <w:lang w:val="ru-RU"/>
              </w:rPr>
              <w:t>Все необходимые Руководства пользователя и Техническая документация должны быть в комплекте. Предоставление Технической документации и Руководства пользователя и иной документации в виде копий не допускается.</w:t>
            </w:r>
          </w:p>
          <w:p w14:paraId="375FE820" w14:textId="2DC3559C" w:rsidR="00A970AB" w:rsidRDefault="00A970AB" w:rsidP="002329F7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Седельный тягач</w:t>
            </w:r>
            <w:r w:rsidRPr="0076504D">
              <w:rPr>
                <w:lang w:val="ru-RU"/>
              </w:rPr>
              <w:t xml:space="preserve"> долж</w:t>
            </w:r>
            <w:r>
              <w:rPr>
                <w:lang w:val="ru-RU"/>
              </w:rPr>
              <w:t>е</w:t>
            </w:r>
            <w:r w:rsidRPr="0076504D">
              <w:rPr>
                <w:lang w:val="ru-RU"/>
              </w:rPr>
              <w:t>н соответствовать   требованиям   к   качеству, устанавливаемыми техническими регламентами, документами в области стандартизации, государственных стандартов, применяемыми для товаров такого рода, и действующие на территории КР</w:t>
            </w:r>
            <w:r>
              <w:rPr>
                <w:lang w:val="ru-RU"/>
              </w:rPr>
              <w:t xml:space="preserve"> и </w:t>
            </w:r>
            <w:r w:rsidRPr="004A134F">
              <w:rPr>
                <w:color w:val="000000" w:themeColor="text1"/>
                <w:lang w:val="ru-RU"/>
              </w:rPr>
              <w:t>ЕАЭС</w:t>
            </w:r>
            <w:r w:rsidRPr="0076504D">
              <w:rPr>
                <w:lang w:val="ru-RU"/>
              </w:rPr>
              <w:t>.</w:t>
            </w:r>
          </w:p>
          <w:p w14:paraId="477B47A5" w14:textId="7558EA8A" w:rsidR="00AC664A" w:rsidRPr="007A41F9" w:rsidRDefault="00A970AB" w:rsidP="002329F7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lang w:val="ru-RU"/>
              </w:rPr>
            </w:pPr>
            <w:r w:rsidRPr="007A1237">
              <w:rPr>
                <w:lang w:val="ru-RU"/>
              </w:rPr>
              <w:t xml:space="preserve">Требуемые технические характеристики указаны в приложении №1 (на </w:t>
            </w:r>
            <w:r>
              <w:rPr>
                <w:lang w:val="ru-RU"/>
              </w:rPr>
              <w:t>трех</w:t>
            </w:r>
            <w:r w:rsidRPr="007A1237">
              <w:rPr>
                <w:lang w:val="ru-RU"/>
              </w:rPr>
              <w:t xml:space="preserve"> лист</w:t>
            </w:r>
            <w:r>
              <w:rPr>
                <w:lang w:val="ru-RU"/>
              </w:rPr>
              <w:t>ах</w:t>
            </w:r>
            <w:r w:rsidRPr="007A1237">
              <w:rPr>
                <w:lang w:val="ru-RU"/>
              </w:rPr>
              <w:t>)</w:t>
            </w:r>
          </w:p>
        </w:tc>
      </w:tr>
      <w:tr w:rsidR="00A970AB" w:rsidRPr="009B42F0" w14:paraId="1E23CF9E" w14:textId="77777777" w:rsidTr="00A970AB">
        <w:trPr>
          <w:trHeight w:val="35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D457" w14:textId="47BFC18A" w:rsidR="00A970AB" w:rsidRDefault="00A970AB">
            <w:pPr>
              <w:spacing w:line="256" w:lineRule="auto"/>
              <w:jc w:val="center"/>
            </w:pPr>
            <w:r>
              <w:t>6.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CD4B" w14:textId="54003273" w:rsidR="00A970AB" w:rsidRPr="00307231" w:rsidRDefault="00A970AB">
            <w:pPr>
              <w:spacing w:line="256" w:lineRule="auto"/>
            </w:pPr>
            <w:r>
              <w:t>Условия оплаты и сроки поставки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5353" w14:textId="77777777" w:rsidR="00A970AB" w:rsidRPr="00783ECC" w:rsidRDefault="00A970AB" w:rsidP="00C35737">
            <w:pPr>
              <w:pStyle w:val="ListParagraph"/>
              <w:numPr>
                <w:ilvl w:val="0"/>
                <w:numId w:val="11"/>
              </w:numPr>
              <w:spacing w:line="256" w:lineRule="auto"/>
              <w:ind w:left="346"/>
              <w:jc w:val="both"/>
              <w:rPr>
                <w:lang w:val="ru-RU"/>
              </w:rPr>
            </w:pPr>
            <w:r w:rsidRPr="00783ECC">
              <w:rPr>
                <w:lang w:val="ru-RU"/>
              </w:rPr>
              <w:t>Предоплата 50% и 50% после ввода в эксплуатации.</w:t>
            </w:r>
          </w:p>
          <w:p w14:paraId="5635600E" w14:textId="77777777" w:rsidR="00A970AB" w:rsidRPr="00783ECC" w:rsidRDefault="00A970AB" w:rsidP="00C35737">
            <w:pPr>
              <w:pStyle w:val="ListParagraph"/>
              <w:numPr>
                <w:ilvl w:val="0"/>
                <w:numId w:val="11"/>
              </w:numPr>
              <w:spacing w:line="256" w:lineRule="auto"/>
              <w:ind w:left="346"/>
              <w:jc w:val="both"/>
              <w:rPr>
                <w:lang w:val="ru-RU"/>
              </w:rPr>
            </w:pPr>
            <w:r w:rsidRPr="00783ECC">
              <w:rPr>
                <w:lang w:val="ru-RU"/>
              </w:rPr>
              <w:t>Доставка осуществляется производителем до БПБ в установленные сроки Заказчиком.</w:t>
            </w:r>
          </w:p>
          <w:p w14:paraId="58B2EF2C" w14:textId="77777777" w:rsidR="00A970AB" w:rsidRPr="00783ECC" w:rsidRDefault="00A970AB" w:rsidP="00C35737">
            <w:pPr>
              <w:pStyle w:val="ListParagraph"/>
              <w:numPr>
                <w:ilvl w:val="0"/>
                <w:numId w:val="11"/>
              </w:numPr>
              <w:spacing w:line="256" w:lineRule="auto"/>
              <w:ind w:left="346"/>
              <w:jc w:val="both"/>
              <w:rPr>
                <w:lang w:val="ru-RU"/>
              </w:rPr>
            </w:pPr>
            <w:r w:rsidRPr="00783ECC">
              <w:rPr>
                <w:lang w:val="ru-RU"/>
              </w:rPr>
              <w:t>Сборка и ввод в эксплуатацию осуществляется Производителем в установленные сроки Заказчиком.</w:t>
            </w:r>
          </w:p>
          <w:p w14:paraId="65919C3D" w14:textId="638E4F03" w:rsidR="00A970AB" w:rsidRPr="00783ECC" w:rsidRDefault="00A970AB" w:rsidP="00C35737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ind w:left="346"/>
              <w:contextualSpacing/>
              <w:jc w:val="both"/>
              <w:rPr>
                <w:lang w:val="ru-RU"/>
              </w:rPr>
            </w:pPr>
            <w:r w:rsidRPr="00783ECC">
              <w:rPr>
                <w:lang w:val="ru-RU"/>
              </w:rPr>
              <w:t>В случае невыполнения обязательств по срокам, будут рассмотрены штрафные санкции.</w:t>
            </w:r>
          </w:p>
        </w:tc>
      </w:tr>
      <w:tr w:rsidR="00A970AB" w:rsidRPr="009B42F0" w14:paraId="051036E2" w14:textId="77777777" w:rsidTr="00A970AB">
        <w:trPr>
          <w:trHeight w:val="35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92C0" w14:textId="172D9EAD" w:rsidR="00A970AB" w:rsidRDefault="00A970AB">
            <w:pPr>
              <w:spacing w:line="256" w:lineRule="auto"/>
              <w:jc w:val="center"/>
            </w:pPr>
            <w:r>
              <w:t>7.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ABFC" w14:textId="767DCE24" w:rsidR="00A970AB" w:rsidRDefault="00A970AB">
            <w:pPr>
              <w:spacing w:line="256" w:lineRule="auto"/>
            </w:pPr>
            <w:r>
              <w:t>Гарантийный срок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6FC8" w14:textId="45484602" w:rsidR="00A970AB" w:rsidRPr="00F25F2B" w:rsidRDefault="00A970AB" w:rsidP="002329F7">
            <w:pPr>
              <w:pStyle w:val="ListParagraph"/>
              <w:numPr>
                <w:ilvl w:val="0"/>
                <w:numId w:val="3"/>
              </w:numPr>
              <w:spacing w:line="256" w:lineRule="auto"/>
              <w:ind w:left="484" w:hanging="484"/>
              <w:jc w:val="both"/>
              <w:rPr>
                <w:lang w:val="ru-RU"/>
              </w:rPr>
            </w:pPr>
            <w:r w:rsidRPr="00252152">
              <w:rPr>
                <w:lang w:val="ru-RU"/>
              </w:rPr>
              <w:t>Поставщик должен предоставить гарантийный срок на приобретаемое оборудование согласно заводу изготовителя.</w:t>
            </w:r>
          </w:p>
        </w:tc>
      </w:tr>
      <w:tr w:rsidR="00A970AB" w:rsidRPr="009B42F0" w14:paraId="1ABC31FE" w14:textId="77777777" w:rsidTr="00A970AB">
        <w:trPr>
          <w:trHeight w:val="57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2CCE" w14:textId="5CD7FD68" w:rsidR="00A970AB" w:rsidRDefault="00A970AB">
            <w:pPr>
              <w:spacing w:line="256" w:lineRule="auto"/>
              <w:jc w:val="center"/>
            </w:pPr>
            <w:r>
              <w:rPr>
                <w:lang w:val="ky-KG"/>
              </w:rPr>
              <w:t>8.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B73A" w14:textId="5022D16B" w:rsidR="00A970AB" w:rsidRDefault="00A970AB">
            <w:pPr>
              <w:spacing w:line="256" w:lineRule="auto"/>
            </w:pPr>
            <w:r>
              <w:rPr>
                <w:lang w:val="ky-KG"/>
              </w:rPr>
              <w:t>Услуги Заказчика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DEF7" w14:textId="77777777" w:rsidR="00A970AB" w:rsidRPr="00783ECC" w:rsidRDefault="00A970AB" w:rsidP="00C35737">
            <w:pPr>
              <w:pStyle w:val="ListParagraph"/>
              <w:numPr>
                <w:ilvl w:val="0"/>
                <w:numId w:val="12"/>
              </w:numPr>
              <w:spacing w:line="256" w:lineRule="auto"/>
              <w:ind w:left="346"/>
              <w:jc w:val="both"/>
              <w:rPr>
                <w:bCs/>
                <w:lang w:val="ru-RU"/>
              </w:rPr>
            </w:pPr>
            <w:r w:rsidRPr="00783ECC">
              <w:rPr>
                <w:lang w:val="ru-RU"/>
              </w:rPr>
              <w:t>Размещение в лагере сотрудников производителя, выполняющих работы по сборке и отладке трала на руднике.</w:t>
            </w:r>
          </w:p>
          <w:p w14:paraId="7ABA79D3" w14:textId="77777777" w:rsidR="00A970AB" w:rsidRPr="00C35737" w:rsidRDefault="00A970AB" w:rsidP="00C35737">
            <w:pPr>
              <w:pStyle w:val="ListParagraph"/>
              <w:numPr>
                <w:ilvl w:val="0"/>
                <w:numId w:val="12"/>
              </w:numPr>
              <w:spacing w:line="256" w:lineRule="auto"/>
              <w:ind w:left="346"/>
              <w:jc w:val="both"/>
              <w:rPr>
                <w:bCs/>
              </w:rPr>
            </w:pPr>
            <w:proofErr w:type="spellStart"/>
            <w:r w:rsidRPr="00C35737">
              <w:t>Внутренняя</w:t>
            </w:r>
            <w:proofErr w:type="spellEnd"/>
            <w:r w:rsidRPr="00C35737">
              <w:t xml:space="preserve"> </w:t>
            </w:r>
            <w:proofErr w:type="spellStart"/>
            <w:r w:rsidRPr="00C35737">
              <w:t>транспортировка</w:t>
            </w:r>
            <w:proofErr w:type="spellEnd"/>
            <w:r w:rsidRPr="00C35737">
              <w:t>.</w:t>
            </w:r>
          </w:p>
          <w:p w14:paraId="5EE09A86" w14:textId="77777777" w:rsidR="00A970AB" w:rsidRPr="00C35737" w:rsidRDefault="00A970AB" w:rsidP="00C35737">
            <w:pPr>
              <w:pStyle w:val="ListParagraph"/>
              <w:numPr>
                <w:ilvl w:val="0"/>
                <w:numId w:val="12"/>
              </w:numPr>
              <w:spacing w:line="256" w:lineRule="auto"/>
              <w:ind w:left="346"/>
              <w:jc w:val="both"/>
              <w:rPr>
                <w:bCs/>
              </w:rPr>
            </w:pPr>
            <w:r w:rsidRPr="00C35737">
              <w:t>Питание.</w:t>
            </w:r>
            <w:r w:rsidRPr="00C35737">
              <w:rPr>
                <w:bCs/>
              </w:rPr>
              <w:t xml:space="preserve"> </w:t>
            </w:r>
          </w:p>
          <w:p w14:paraId="659EDE1F" w14:textId="6994DEB8" w:rsidR="00A970AB" w:rsidRPr="00783ECC" w:rsidRDefault="00A970AB" w:rsidP="00C35737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46"/>
              <w:jc w:val="both"/>
              <w:rPr>
                <w:lang w:val="ru-RU"/>
              </w:rPr>
            </w:pPr>
            <w:r w:rsidRPr="00783ECC">
              <w:rPr>
                <w:bCs/>
                <w:lang w:val="ru-RU"/>
              </w:rPr>
              <w:t xml:space="preserve">Предоставление дополнительных услуг будет производиться по предварительной заявке Подрядчика за отдельную плату. </w:t>
            </w:r>
          </w:p>
        </w:tc>
      </w:tr>
      <w:tr w:rsidR="00A970AB" w:rsidRPr="00FF3E88" w14:paraId="5A3D5AA6" w14:textId="77777777" w:rsidTr="00A970AB">
        <w:trPr>
          <w:trHeight w:val="5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91E0" w14:textId="6B1C18EC" w:rsidR="00A970AB" w:rsidRDefault="00A970AB">
            <w:pPr>
              <w:spacing w:line="256" w:lineRule="auto"/>
              <w:jc w:val="center"/>
              <w:rPr>
                <w:lang w:val="ky-KG"/>
              </w:rPr>
            </w:pPr>
            <w:r>
              <w:t>9.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057C" w14:textId="6540ED6C" w:rsidR="00A970AB" w:rsidRDefault="00A970AB">
            <w:pPr>
              <w:spacing w:line="256" w:lineRule="auto"/>
              <w:rPr>
                <w:lang w:val="ky-KG"/>
              </w:rPr>
            </w:pPr>
            <w:r>
              <w:t>Сборка, прием, передача и запуск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0188" w14:textId="77777777" w:rsidR="00A970AB" w:rsidRPr="00CA38FC" w:rsidRDefault="00A970AB" w:rsidP="002329F7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484" w:hanging="426"/>
              <w:jc w:val="both"/>
              <w:rPr>
                <w:lang w:val="ru-RU"/>
              </w:rPr>
            </w:pPr>
            <w:r w:rsidRPr="00CA38FC">
              <w:rPr>
                <w:lang w:val="ru-RU"/>
              </w:rPr>
              <w:t>Поставщик обязуется в полном объем</w:t>
            </w:r>
            <w:r>
              <w:rPr>
                <w:lang w:val="ru-RU"/>
              </w:rPr>
              <w:t>е</w:t>
            </w:r>
            <w:r w:rsidRPr="00CA38FC">
              <w:rPr>
                <w:lang w:val="ru-RU"/>
              </w:rPr>
              <w:t xml:space="preserve"> выполнить рабо</w:t>
            </w:r>
            <w:r>
              <w:rPr>
                <w:lang w:val="ru-RU"/>
              </w:rPr>
              <w:t>т</w:t>
            </w:r>
            <w:r w:rsidRPr="00CA38FC">
              <w:rPr>
                <w:lang w:val="ru-RU"/>
              </w:rPr>
              <w:t>ы по сборке, наладке и ввода в эксплуатацию.</w:t>
            </w:r>
          </w:p>
          <w:p w14:paraId="7A776D29" w14:textId="77777777" w:rsidR="00A970AB" w:rsidRPr="00CA38FC" w:rsidRDefault="00A970AB" w:rsidP="002329F7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484" w:hanging="426"/>
              <w:jc w:val="both"/>
              <w:rPr>
                <w:lang w:val="ru-RU"/>
              </w:rPr>
            </w:pPr>
            <w:r w:rsidRPr="00CA38FC">
              <w:rPr>
                <w:lang w:val="ru-RU"/>
              </w:rPr>
              <w:t>Акт приемки будет подписан после полной сборки и ввода в эксплуатацию.</w:t>
            </w:r>
          </w:p>
          <w:p w14:paraId="3F2A70FC" w14:textId="07CA4DD8" w:rsidR="00A970AB" w:rsidRPr="00783ECC" w:rsidRDefault="00A970AB" w:rsidP="00783ECC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484" w:hanging="426"/>
              <w:jc w:val="both"/>
              <w:rPr>
                <w:lang w:val="ru-RU"/>
              </w:rPr>
            </w:pPr>
            <w:r w:rsidRPr="00CA38FC">
              <w:rPr>
                <w:lang w:val="ru-RU"/>
              </w:rPr>
              <w:t>Все затраты за дополнительные работы выявленные</w:t>
            </w:r>
            <w:r>
              <w:rPr>
                <w:lang w:val="ru-RU"/>
              </w:rPr>
              <w:t xml:space="preserve"> </w:t>
            </w:r>
            <w:r w:rsidRPr="00CA38FC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CA38FC">
              <w:rPr>
                <w:lang w:val="ru-RU"/>
              </w:rPr>
              <w:t>ходе</w:t>
            </w:r>
            <w:r w:rsidR="00783ECC" w:rsidRPr="00783ECC">
              <w:rPr>
                <w:lang w:val="ru-RU"/>
              </w:rPr>
              <w:t xml:space="preserve"> </w:t>
            </w:r>
            <w:r w:rsidRPr="00783ECC">
              <w:rPr>
                <w:lang w:val="ru-RU"/>
              </w:rPr>
              <w:t>проверки оборудования несет Поставщик.</w:t>
            </w:r>
          </w:p>
        </w:tc>
      </w:tr>
      <w:tr w:rsidR="00A970AB" w:rsidRPr="009B42F0" w14:paraId="147C63E2" w14:textId="77777777" w:rsidTr="00A970AB">
        <w:trPr>
          <w:trHeight w:val="5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69BE" w14:textId="549BA000" w:rsidR="00A970AB" w:rsidRDefault="00A970AB">
            <w:pPr>
              <w:spacing w:line="256" w:lineRule="auto"/>
              <w:jc w:val="center"/>
            </w:pPr>
            <w:r>
              <w:lastRenderedPageBreak/>
              <w:t>10.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9D40" w14:textId="098128BD" w:rsidR="00A970AB" w:rsidRDefault="00A970AB">
            <w:pPr>
              <w:spacing w:line="256" w:lineRule="auto"/>
            </w:pPr>
            <w:r>
              <w:t>Обучение и руководство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D50F" w14:textId="77777777" w:rsidR="00A970AB" w:rsidRPr="00783ECC" w:rsidRDefault="00A970AB" w:rsidP="00783ECC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436"/>
              <w:jc w:val="both"/>
            </w:pPr>
            <w:r w:rsidRPr="00783ECC">
              <w:t xml:space="preserve">Поставщик обязуется провести обучение персонала по обслуживанию и </w:t>
            </w:r>
            <w:proofErr w:type="spellStart"/>
            <w:r w:rsidRPr="00783ECC">
              <w:t>эксплуатации</w:t>
            </w:r>
            <w:proofErr w:type="spellEnd"/>
            <w:r w:rsidRPr="00783ECC">
              <w:t xml:space="preserve"> </w:t>
            </w:r>
            <w:proofErr w:type="spellStart"/>
            <w:r w:rsidRPr="00783ECC">
              <w:t>седельного</w:t>
            </w:r>
            <w:proofErr w:type="spellEnd"/>
            <w:r w:rsidRPr="00783ECC">
              <w:t xml:space="preserve"> </w:t>
            </w:r>
            <w:proofErr w:type="spellStart"/>
            <w:r w:rsidRPr="00783ECC">
              <w:t>тягача</w:t>
            </w:r>
            <w:proofErr w:type="spellEnd"/>
            <w:r w:rsidRPr="00783ECC">
              <w:t>.</w:t>
            </w:r>
          </w:p>
          <w:p w14:paraId="7D506AB3" w14:textId="77777777" w:rsidR="00A970AB" w:rsidRPr="00783ECC" w:rsidRDefault="00A970AB" w:rsidP="00783ECC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436"/>
              <w:jc w:val="both"/>
            </w:pPr>
            <w:r w:rsidRPr="00783ECC">
              <w:t>Предоставить</w:t>
            </w:r>
            <w:r w:rsidRPr="00783ECC">
              <w:tab/>
              <w:t>руководство по эксплуатации седельного тягача (электронный, бумажный вариант) дополнительно на русском языке.</w:t>
            </w:r>
          </w:p>
          <w:p w14:paraId="319DF994" w14:textId="111A5575" w:rsidR="00A970AB" w:rsidRPr="00783ECC" w:rsidRDefault="00A970AB" w:rsidP="00783ECC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436"/>
              <w:jc w:val="both"/>
            </w:pPr>
            <w:r w:rsidRPr="00783ECC">
              <w:t>Предоставить каталог запасных частей (электронный, бумажный вариант).</w:t>
            </w:r>
          </w:p>
        </w:tc>
      </w:tr>
      <w:tr w:rsidR="00A970AB" w:rsidRPr="009B42F0" w14:paraId="27716CD9" w14:textId="77777777" w:rsidTr="00A970AB">
        <w:trPr>
          <w:trHeight w:val="5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2A9" w14:textId="3D4C049D" w:rsidR="00A970AB" w:rsidRDefault="00A970AB">
            <w:pPr>
              <w:spacing w:line="256" w:lineRule="auto"/>
              <w:jc w:val="center"/>
            </w:pPr>
            <w:r>
              <w:t>11.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51A8" w14:textId="1679C762" w:rsidR="00A970AB" w:rsidRDefault="00A970AB">
            <w:pPr>
              <w:spacing w:line="256" w:lineRule="auto"/>
            </w:pPr>
            <w:r>
              <w:t>Критерии оценки качества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114A" w14:textId="77777777" w:rsidR="00A970AB" w:rsidRPr="00783ECC" w:rsidRDefault="00A970AB" w:rsidP="00C35737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36"/>
              <w:contextualSpacing/>
              <w:jc w:val="both"/>
              <w:rPr>
                <w:lang w:val="ru-RU"/>
              </w:rPr>
            </w:pPr>
            <w:r w:rsidRPr="00783ECC">
              <w:rPr>
                <w:lang w:val="ru-RU"/>
              </w:rPr>
              <w:t>После ввода в эксплуатацию в течение гарантийного срока производится оценка оборудования и должна соответствовать заявленным техническим показателям завода изготовителя.</w:t>
            </w:r>
          </w:p>
          <w:p w14:paraId="7C175DAB" w14:textId="493EE753" w:rsidR="00A970AB" w:rsidRPr="00783ECC" w:rsidRDefault="00A970AB" w:rsidP="00C35737">
            <w:pPr>
              <w:pStyle w:val="ListParagraph"/>
              <w:numPr>
                <w:ilvl w:val="0"/>
                <w:numId w:val="13"/>
              </w:numPr>
              <w:spacing w:line="256" w:lineRule="auto"/>
              <w:ind w:left="436"/>
              <w:jc w:val="both"/>
              <w:rPr>
                <w:lang w:val="ru-RU"/>
              </w:rPr>
            </w:pPr>
            <w:r w:rsidRPr="00783ECC">
              <w:rPr>
                <w:lang w:val="ru-RU"/>
              </w:rPr>
              <w:t>В случае выявления несоответствий</w:t>
            </w:r>
            <w:r w:rsidRPr="00783ECC">
              <w:rPr>
                <w:lang w:val="ru-RU"/>
              </w:rPr>
              <w:tab/>
              <w:t xml:space="preserve"> требований производитель берет на себя все затраты по их устранению.</w:t>
            </w:r>
          </w:p>
        </w:tc>
      </w:tr>
      <w:tr w:rsidR="00A970AB" w:rsidRPr="009B42F0" w14:paraId="2C28420F" w14:textId="77777777" w:rsidTr="00A970AB">
        <w:trPr>
          <w:trHeight w:val="5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80E5" w14:textId="7FAB2B81" w:rsidR="00A970AB" w:rsidRDefault="00A970AB">
            <w:pPr>
              <w:spacing w:line="256" w:lineRule="auto"/>
              <w:jc w:val="center"/>
            </w:pPr>
            <w:r>
              <w:t>12.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B6A4" w14:textId="714E3BFD" w:rsidR="00A970AB" w:rsidRDefault="00A970AB">
            <w:pPr>
              <w:spacing w:line="256" w:lineRule="auto"/>
            </w:pPr>
            <w:r>
              <w:t>Конфиденциальность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DB48" w14:textId="47F4231B" w:rsidR="00A970AB" w:rsidRPr="00BB4281" w:rsidRDefault="00A970AB" w:rsidP="002329F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7" w:hanging="426"/>
              <w:contextualSpacing/>
              <w:jc w:val="both"/>
              <w:rPr>
                <w:lang w:val="ru-RU"/>
              </w:rPr>
            </w:pPr>
            <w:r w:rsidRPr="006D3478">
              <w:rPr>
                <w:lang w:val="ru-RU"/>
              </w:rPr>
              <w:t>Данные о проведении сделки будут являться конфиденциальными за разглашение третьим лицам исполнитель несет ответственность.</w:t>
            </w:r>
          </w:p>
        </w:tc>
      </w:tr>
      <w:tr w:rsidR="00A970AB" w:rsidRPr="009B42F0" w14:paraId="5553A30C" w14:textId="77777777" w:rsidTr="00A970AB">
        <w:trPr>
          <w:trHeight w:val="5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F851" w14:textId="3F256BAA" w:rsidR="00A970AB" w:rsidRDefault="00A970AB">
            <w:pPr>
              <w:spacing w:line="256" w:lineRule="auto"/>
              <w:jc w:val="center"/>
            </w:pPr>
            <w:r>
              <w:t>13.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FE1D" w14:textId="0D64BB2D" w:rsidR="00A970AB" w:rsidRDefault="00A970AB">
            <w:pPr>
              <w:spacing w:line="256" w:lineRule="auto"/>
            </w:pPr>
            <w:r>
              <w:t>Экологические требования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6B57" w14:textId="3E86A987" w:rsidR="00A970AB" w:rsidRPr="006D3478" w:rsidRDefault="00A970AB" w:rsidP="002329F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7" w:hanging="426"/>
              <w:jc w:val="both"/>
              <w:rPr>
                <w:lang w:val="ru-RU"/>
              </w:rPr>
            </w:pPr>
            <w:r w:rsidRPr="00D815DB">
              <w:rPr>
                <w:lang w:val="ru-RU"/>
              </w:rPr>
              <w:t>Все</w:t>
            </w:r>
            <w:r w:rsidRPr="00D815DB">
              <w:rPr>
                <w:b/>
                <w:bCs/>
                <w:lang w:val="ru-RU"/>
              </w:rPr>
              <w:t xml:space="preserve"> </w:t>
            </w:r>
            <w:r w:rsidRPr="00D815DB">
              <w:rPr>
                <w:lang w:val="ru-RU"/>
              </w:rPr>
              <w:t>работы должны проводиться согласно внутренним регламентам КГК.</w:t>
            </w:r>
          </w:p>
        </w:tc>
      </w:tr>
      <w:tr w:rsidR="00A970AB" w:rsidRPr="009B42F0" w14:paraId="5AF16C3C" w14:textId="77777777" w:rsidTr="00A970AB">
        <w:trPr>
          <w:trHeight w:val="5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F747" w14:textId="3320997A" w:rsidR="00A970AB" w:rsidRDefault="00A970AB">
            <w:pPr>
              <w:spacing w:line="256" w:lineRule="auto"/>
              <w:jc w:val="center"/>
            </w:pPr>
            <w:r>
              <w:t>14.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1231" w14:textId="529294C2" w:rsidR="00A970AB" w:rsidRDefault="00A970AB">
            <w:pPr>
              <w:spacing w:line="256" w:lineRule="auto"/>
            </w:pPr>
            <w:r>
              <w:t>Безопасность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D05A" w14:textId="77777777" w:rsidR="00A970AB" w:rsidRPr="00783ECC" w:rsidRDefault="00A970AB" w:rsidP="00C35737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46"/>
              <w:contextualSpacing/>
              <w:jc w:val="both"/>
              <w:rPr>
                <w:lang w:val="ru-RU"/>
              </w:rPr>
            </w:pPr>
            <w:r w:rsidRPr="00783ECC">
              <w:rPr>
                <w:lang w:val="ru-RU"/>
              </w:rPr>
              <w:t xml:space="preserve">Седельный тягач должен соответствовать требованиям безопасности, установленным действующим законодательством </w:t>
            </w:r>
            <w:r w:rsidRPr="008F1BEC">
              <w:t>KP</w:t>
            </w:r>
          </w:p>
          <w:p w14:paraId="26C7D2DF" w14:textId="2534CCFC" w:rsidR="00A970AB" w:rsidRPr="00783ECC" w:rsidRDefault="00A970AB" w:rsidP="00C35737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46"/>
              <w:jc w:val="both"/>
              <w:rPr>
                <w:lang w:val="ru-RU"/>
              </w:rPr>
            </w:pPr>
            <w:r w:rsidRPr="00783ECC">
              <w:rPr>
                <w:lang w:val="ru-RU"/>
              </w:rPr>
              <w:t>Все работы должны проводиться согласно</w:t>
            </w:r>
            <w:r w:rsidRPr="00783ECC">
              <w:rPr>
                <w:lang w:val="ru-RU"/>
              </w:rPr>
              <w:tab/>
              <w:t>внутренним регламентам КГК.</w:t>
            </w:r>
          </w:p>
        </w:tc>
      </w:tr>
      <w:bookmarkEnd w:id="0"/>
    </w:tbl>
    <w:p w14:paraId="2496A461" w14:textId="77777777" w:rsidR="009B42F0" w:rsidRDefault="009B42F0" w:rsidP="009B42F0"/>
    <w:p w14:paraId="422CF02F" w14:textId="77777777" w:rsidR="009B42F0" w:rsidRDefault="009B42F0" w:rsidP="009B42F0"/>
    <w:p w14:paraId="24CFCE98" w14:textId="29BCC501" w:rsidR="00B00A85" w:rsidRPr="00783ECC" w:rsidRDefault="00B00A85" w:rsidP="009B42F0">
      <w:pPr>
        <w:rPr>
          <w:b/>
        </w:rPr>
      </w:pPr>
    </w:p>
    <w:p w14:paraId="2EA55DC8" w14:textId="77777777" w:rsidR="009B42F0" w:rsidRDefault="009B42F0" w:rsidP="009B42F0"/>
    <w:p w14:paraId="190B8159" w14:textId="77777777" w:rsidR="009B42F0" w:rsidRDefault="009B42F0" w:rsidP="009B42F0"/>
    <w:p w14:paraId="67EDAB83" w14:textId="77777777" w:rsidR="00AC322E" w:rsidRDefault="00AC322E" w:rsidP="00A970AB">
      <w:pPr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DD09804" w14:textId="56DC9930" w:rsidR="00A970AB" w:rsidRPr="00644A0A" w:rsidRDefault="00A970AB" w:rsidP="00A970AB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644A0A">
        <w:rPr>
          <w:b/>
          <w:bCs/>
          <w:sz w:val="28"/>
          <w:szCs w:val="28"/>
        </w:rPr>
        <w:lastRenderedPageBreak/>
        <w:t>Приложение № 1 к техническому заданию</w:t>
      </w:r>
    </w:p>
    <w:tbl>
      <w:tblPr>
        <w:tblStyle w:val="TableGrid"/>
        <w:tblW w:w="9900" w:type="dxa"/>
        <w:tblInd w:w="172" w:type="dxa"/>
        <w:tblCellMar>
          <w:top w:w="9" w:type="dxa"/>
          <w:left w:w="26" w:type="dxa"/>
          <w:right w:w="13" w:type="dxa"/>
        </w:tblCellMar>
        <w:tblLook w:val="04A0" w:firstRow="1" w:lastRow="0" w:firstColumn="1" w:lastColumn="0" w:noHBand="0" w:noVBand="1"/>
      </w:tblPr>
      <w:tblGrid>
        <w:gridCol w:w="5490"/>
        <w:gridCol w:w="4410"/>
      </w:tblGrid>
      <w:tr w:rsidR="00A970AB" w14:paraId="14194A6C" w14:textId="77777777" w:rsidTr="002329F7">
        <w:trPr>
          <w:trHeight w:val="264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4938A" w14:textId="77777777" w:rsidR="00A970AB" w:rsidRPr="00341489" w:rsidRDefault="00A970AB" w:rsidP="00B238B0">
            <w:pPr>
              <w:ind w:left="-300" w:firstLine="307"/>
              <w:jc w:val="center"/>
              <w:rPr>
                <w:b/>
                <w:bCs/>
              </w:rPr>
            </w:pPr>
            <w:r w:rsidRPr="00341489">
              <w:rPr>
                <w:b/>
                <w:bCs/>
              </w:rPr>
              <w:t>Параметры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CF6EA" w14:textId="77777777" w:rsidR="00A970AB" w:rsidRPr="00341489" w:rsidRDefault="00A970AB" w:rsidP="00B238B0">
            <w:pPr>
              <w:jc w:val="center"/>
              <w:rPr>
                <w:b/>
                <w:bCs/>
              </w:rPr>
            </w:pPr>
            <w:r w:rsidRPr="00341489">
              <w:rPr>
                <w:b/>
                <w:bCs/>
              </w:rPr>
              <w:t>Значение</w:t>
            </w:r>
          </w:p>
        </w:tc>
      </w:tr>
      <w:tr w:rsidR="00A970AB" w:rsidRPr="00843996" w14:paraId="77B2C418" w14:textId="77777777" w:rsidTr="002329F7">
        <w:trPr>
          <w:trHeight w:val="336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948DBCA" w14:textId="77777777" w:rsidR="00A970AB" w:rsidRPr="00BE3B63" w:rsidRDefault="00A970AB" w:rsidP="00B238B0">
            <w:pPr>
              <w:spacing w:line="360" w:lineRule="auto"/>
            </w:pPr>
            <w:r w:rsidRPr="00BE3B63">
              <w:t>Общая информация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B24A3F4" w14:textId="77777777" w:rsidR="00A970AB" w:rsidRPr="00BE3B63" w:rsidRDefault="00A970AB" w:rsidP="00B238B0">
            <w:pPr>
              <w:spacing w:line="360" w:lineRule="auto"/>
              <w:ind w:left="3"/>
            </w:pPr>
          </w:p>
        </w:tc>
      </w:tr>
      <w:tr w:rsidR="00A970AB" w:rsidRPr="00843996" w14:paraId="79358270" w14:textId="77777777" w:rsidTr="002329F7">
        <w:trPr>
          <w:trHeight w:val="336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9C1AF" w14:textId="77777777" w:rsidR="00A970AB" w:rsidRPr="00BE3B63" w:rsidRDefault="00A970AB" w:rsidP="00B238B0">
            <w:pPr>
              <w:spacing w:line="360" w:lineRule="auto"/>
            </w:pPr>
            <w:r w:rsidRPr="00A02D51">
              <w:t>Назначение оборудования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81EE2" w14:textId="61F6D447" w:rsidR="00A970AB" w:rsidRPr="00BE3B63" w:rsidRDefault="00A970AB" w:rsidP="00B238B0">
            <w:pPr>
              <w:spacing w:line="276" w:lineRule="auto"/>
              <w:ind w:left="3"/>
              <w:jc w:val="center"/>
            </w:pPr>
            <w:r w:rsidRPr="002E493A">
              <w:t>Седельный тягач предназначен для эксплуатации в качестве базового тягача</w:t>
            </w:r>
            <w:r>
              <w:t>,</w:t>
            </w:r>
            <w:r w:rsidRPr="002E493A">
              <w:t xml:space="preserve"> для транспортировки полуприцепов полной массой </w:t>
            </w:r>
            <w:r>
              <w:t>до</w:t>
            </w:r>
            <w:r w:rsidRPr="002E493A">
              <w:t xml:space="preserve"> </w:t>
            </w:r>
            <w:r>
              <w:t>10</w:t>
            </w:r>
            <w:r w:rsidRPr="002E493A">
              <w:t>0 тонн.</w:t>
            </w:r>
          </w:p>
        </w:tc>
      </w:tr>
      <w:tr w:rsidR="00A970AB" w:rsidRPr="00843996" w14:paraId="56DC7EC3" w14:textId="77777777" w:rsidTr="002329F7">
        <w:trPr>
          <w:trHeight w:val="336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A07B0" w14:textId="77777777" w:rsidR="00A970AB" w:rsidRDefault="00A970AB" w:rsidP="00B238B0">
            <w:pPr>
              <w:spacing w:line="360" w:lineRule="auto"/>
            </w:pPr>
            <w:r>
              <w:t>Цвет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5AE4D" w14:textId="77777777" w:rsidR="00A970AB" w:rsidRDefault="00A970AB" w:rsidP="00B238B0">
            <w:pPr>
              <w:spacing w:line="360" w:lineRule="auto"/>
              <w:ind w:left="3"/>
              <w:jc w:val="center"/>
            </w:pPr>
            <w:r>
              <w:t>Белый</w:t>
            </w:r>
          </w:p>
        </w:tc>
      </w:tr>
      <w:tr w:rsidR="00A970AB" w:rsidRPr="00CA5E0D" w14:paraId="4079A377" w14:textId="77777777" w:rsidTr="002329F7">
        <w:trPr>
          <w:trHeight w:val="47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3F7E0EB" w14:textId="77777777" w:rsidR="00A970AB" w:rsidRPr="00FC5180" w:rsidRDefault="00A970AB" w:rsidP="00B238B0">
            <w:pPr>
              <w:spacing w:line="276" w:lineRule="auto"/>
            </w:pPr>
            <w:r>
              <w:t>Двигатель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77C8EA8" w14:textId="77777777" w:rsidR="00A970AB" w:rsidRPr="003A102B" w:rsidRDefault="00A970AB" w:rsidP="00B238B0">
            <w:pPr>
              <w:spacing w:line="276" w:lineRule="auto"/>
              <w:ind w:right="7"/>
              <w:jc w:val="center"/>
            </w:pPr>
          </w:p>
        </w:tc>
      </w:tr>
      <w:tr w:rsidR="00A970AB" w:rsidRPr="00CA5E0D" w14:paraId="7D2415CC" w14:textId="77777777" w:rsidTr="002329F7">
        <w:trPr>
          <w:trHeight w:val="47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80DD4E" w14:textId="77777777" w:rsidR="00A970AB" w:rsidRDefault="00A970AB" w:rsidP="00B238B0">
            <w:pPr>
              <w:spacing w:line="276" w:lineRule="auto"/>
            </w:pPr>
            <w:r>
              <w:t>Тип двигателя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B6C158" w14:textId="77777777" w:rsidR="00A970AB" w:rsidRPr="003A102B" w:rsidRDefault="00A970AB" w:rsidP="00B238B0">
            <w:pPr>
              <w:spacing w:line="276" w:lineRule="auto"/>
              <w:ind w:right="7"/>
              <w:jc w:val="center"/>
            </w:pPr>
            <w:r>
              <w:t>Дизельный</w:t>
            </w:r>
          </w:p>
        </w:tc>
      </w:tr>
      <w:tr w:rsidR="00A970AB" w:rsidRPr="00CA5E0D" w14:paraId="4A28778F" w14:textId="77777777" w:rsidTr="00FF3FAF">
        <w:trPr>
          <w:trHeight w:val="345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5223A" w14:textId="77777777" w:rsidR="00A970AB" w:rsidRPr="00F43815" w:rsidRDefault="00A970AB" w:rsidP="00FF3FAF">
            <w:pPr>
              <w:spacing w:after="160" w:line="276" w:lineRule="auto"/>
              <w:contextualSpacing/>
            </w:pPr>
            <w:r>
              <w:t>Мощность, кВт (л.с.)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EF34B" w14:textId="21A4F0E2" w:rsidR="00A970AB" w:rsidRPr="00BE3B63" w:rsidRDefault="00FF3FAF" w:rsidP="002301CE">
            <w:pPr>
              <w:jc w:val="center"/>
            </w:pPr>
            <w:r>
              <w:t>33</w:t>
            </w:r>
            <w:r w:rsidR="002301CE">
              <w:t>8</w:t>
            </w:r>
            <w:r>
              <w:t xml:space="preserve"> </w:t>
            </w:r>
            <w:proofErr w:type="spellStart"/>
            <w:r>
              <w:t>кВТ</w:t>
            </w:r>
            <w:proofErr w:type="spellEnd"/>
            <w:r w:rsidR="00A970AB">
              <w:t xml:space="preserve"> </w:t>
            </w:r>
            <w:r w:rsidR="002301CE">
              <w:t>(</w:t>
            </w:r>
            <w:r w:rsidR="00A970AB">
              <w:t>460</w:t>
            </w:r>
            <w:r>
              <w:t xml:space="preserve"> л</w:t>
            </w:r>
            <w:r w:rsidR="002301CE">
              <w:t>.</w:t>
            </w:r>
            <w:r>
              <w:t>с.</w:t>
            </w:r>
            <w:r w:rsidR="002301CE">
              <w:t>)</w:t>
            </w:r>
          </w:p>
        </w:tc>
      </w:tr>
      <w:tr w:rsidR="00A970AB" w:rsidRPr="00CA5E0D" w14:paraId="363B30DD" w14:textId="77777777" w:rsidTr="002329F7">
        <w:trPr>
          <w:trHeight w:val="345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F97C6" w14:textId="77777777" w:rsidR="00A970AB" w:rsidRPr="003F3CBD" w:rsidRDefault="00A970AB" w:rsidP="00B238B0">
            <w:pPr>
              <w:spacing w:after="160" w:line="276" w:lineRule="auto"/>
              <w:contextualSpacing/>
            </w:pPr>
            <w:r>
              <w:t>Объем,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E2CD7" w14:textId="77777777" w:rsidR="00A970AB" w:rsidRDefault="00A970AB" w:rsidP="00B238B0">
            <w:pPr>
              <w:spacing w:after="160" w:line="276" w:lineRule="auto"/>
              <w:jc w:val="center"/>
            </w:pPr>
            <w:r>
              <w:t>не менее 12.000</w:t>
            </w:r>
          </w:p>
        </w:tc>
      </w:tr>
      <w:tr w:rsidR="00A970AB" w:rsidRPr="00CA5E0D" w14:paraId="4DDFF9B5" w14:textId="77777777" w:rsidTr="002329F7">
        <w:trPr>
          <w:trHeight w:val="345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E5266" w14:textId="77777777" w:rsidR="00A970AB" w:rsidRDefault="00A970AB" w:rsidP="00B238B0">
            <w:pPr>
              <w:spacing w:after="160" w:line="276" w:lineRule="auto"/>
              <w:contextualSpacing/>
            </w:pPr>
            <w:r w:rsidRPr="00224373">
              <w:t>Уровень выбросов отработавших газов (экологический класс)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BCACD" w14:textId="77777777" w:rsidR="00A970AB" w:rsidRDefault="00A970AB" w:rsidP="00B238B0">
            <w:pPr>
              <w:spacing w:after="160" w:line="276" w:lineRule="auto"/>
              <w:jc w:val="center"/>
            </w:pPr>
            <w:r w:rsidRPr="00F662AC">
              <w:t>не ниже ЕВРО-</w:t>
            </w:r>
            <w:r>
              <w:t>5</w:t>
            </w:r>
          </w:p>
        </w:tc>
      </w:tr>
      <w:tr w:rsidR="00A970AB" w:rsidRPr="00CA5E0D" w14:paraId="5DD20FC3" w14:textId="77777777" w:rsidTr="002329F7">
        <w:trPr>
          <w:trHeight w:val="345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B696D" w14:textId="77777777" w:rsidR="00A970AB" w:rsidRDefault="00A970AB" w:rsidP="00B238B0">
            <w:pPr>
              <w:spacing w:line="276" w:lineRule="auto"/>
            </w:pPr>
            <w:r w:rsidRPr="00CA5E0D">
              <w:rPr>
                <w:sz w:val="22"/>
              </w:rPr>
              <w:t>Электронный ограничитель скорости</w:t>
            </w:r>
            <w:r>
              <w:rPr>
                <w:sz w:val="22"/>
              </w:rPr>
              <w:t>, км/ч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837D1" w14:textId="77777777" w:rsidR="00A970AB" w:rsidRPr="00EB40EA" w:rsidRDefault="00A970AB" w:rsidP="00B238B0">
            <w:pPr>
              <w:spacing w:after="160" w:line="276" w:lineRule="auto"/>
              <w:jc w:val="center"/>
            </w:pPr>
            <w:r w:rsidRPr="008E6540">
              <w:t xml:space="preserve">не более </w:t>
            </w:r>
            <w:r>
              <w:t>8</w:t>
            </w:r>
            <w:r w:rsidRPr="008E6540">
              <w:t xml:space="preserve">0 </w:t>
            </w:r>
          </w:p>
        </w:tc>
      </w:tr>
      <w:tr w:rsidR="00A970AB" w:rsidRPr="00CA5E0D" w14:paraId="0898EF2F" w14:textId="77777777" w:rsidTr="002329F7">
        <w:trPr>
          <w:trHeight w:val="345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38694" w14:textId="77777777" w:rsidR="00A970AB" w:rsidRPr="00CA5E0D" w:rsidRDefault="00A970AB" w:rsidP="00B238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Моторный тормоз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EB455" w14:textId="77777777" w:rsidR="00A970AB" w:rsidRPr="00BF3DCF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4EC9A20B" w14:textId="77777777" w:rsidTr="002329F7">
        <w:trPr>
          <w:trHeight w:val="345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E1C8A6E" w14:textId="77777777" w:rsidR="00A970AB" w:rsidRPr="00CA5E0D" w:rsidRDefault="00A970AB" w:rsidP="00B238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Шасси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7F78C2E" w14:textId="77777777" w:rsidR="00A970AB" w:rsidRDefault="00A970AB" w:rsidP="00B238B0">
            <w:pPr>
              <w:tabs>
                <w:tab w:val="left" w:pos="1500"/>
              </w:tabs>
              <w:spacing w:after="160" w:line="276" w:lineRule="auto"/>
            </w:pPr>
          </w:p>
        </w:tc>
      </w:tr>
      <w:tr w:rsidR="00A970AB" w:rsidRPr="00CA5E0D" w14:paraId="28E1BCA2" w14:textId="77777777" w:rsidTr="002329F7">
        <w:trPr>
          <w:trHeight w:val="345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A57F7" w14:textId="77777777" w:rsidR="00A970AB" w:rsidRPr="00BF3DCF" w:rsidRDefault="00A970AB" w:rsidP="00B238B0">
            <w:pPr>
              <w:spacing w:line="276" w:lineRule="auto"/>
            </w:pPr>
            <w:r w:rsidRPr="00BF3DCF">
              <w:t xml:space="preserve">Колесная формула 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D5BA6" w14:textId="77777777" w:rsidR="00A970AB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>
              <w:t>6х4</w:t>
            </w:r>
          </w:p>
        </w:tc>
      </w:tr>
      <w:tr w:rsidR="002329F7" w:rsidRPr="00CA5E0D" w14:paraId="0023EF7F" w14:textId="77777777" w:rsidTr="002329F7">
        <w:trPr>
          <w:trHeight w:val="345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F406D" w14:textId="0F48CB78" w:rsidR="002329F7" w:rsidRPr="00BF3DCF" w:rsidRDefault="002329F7" w:rsidP="00B238B0">
            <w:pPr>
              <w:spacing w:line="276" w:lineRule="auto"/>
            </w:pPr>
            <w:r>
              <w:t>Грузоподъемность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76254" w14:textId="50FFD7BC" w:rsidR="002329F7" w:rsidRDefault="002329F7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>
              <w:t>Не менее 8</w:t>
            </w:r>
            <w:r w:rsidR="00AC322E">
              <w:rPr>
                <w:lang w:val="en-US"/>
              </w:rPr>
              <w:t>5</w:t>
            </w:r>
            <w:r>
              <w:t xml:space="preserve"> тонн</w:t>
            </w:r>
          </w:p>
        </w:tc>
      </w:tr>
      <w:tr w:rsidR="00A970AB" w:rsidRPr="00CA5E0D" w14:paraId="6671BF9C" w14:textId="77777777" w:rsidTr="002329F7">
        <w:trPr>
          <w:trHeight w:val="345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E57B5" w14:textId="77777777" w:rsidR="00A970AB" w:rsidRPr="00BF3DCF" w:rsidRDefault="00A970AB" w:rsidP="00B238B0">
            <w:pPr>
              <w:spacing w:line="276" w:lineRule="auto"/>
            </w:pPr>
            <w:r w:rsidRPr="00BF3DCF">
              <w:t>Огни автопоезда на крыше, с выключателем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7B82E" w14:textId="77777777" w:rsidR="00A970AB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43DC6D5C" w14:textId="77777777" w:rsidTr="002329F7">
        <w:trPr>
          <w:trHeight w:val="345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0AA1A" w14:textId="77777777" w:rsidR="00A970AB" w:rsidRPr="00BF3DCF" w:rsidRDefault="00A970AB" w:rsidP="00B238B0">
            <w:pPr>
              <w:spacing w:line="276" w:lineRule="auto"/>
            </w:pPr>
            <w:r w:rsidRPr="00BF3DCF">
              <w:t>Звуковой сигнал (</w:t>
            </w:r>
            <w:proofErr w:type="spellStart"/>
            <w:r w:rsidRPr="00BF3DCF">
              <w:t>пневмо</w:t>
            </w:r>
            <w:proofErr w:type="spellEnd"/>
            <w:r w:rsidRPr="00BF3DCF">
              <w:t xml:space="preserve">/ </w:t>
            </w:r>
            <w:proofErr w:type="spellStart"/>
            <w:r w:rsidRPr="00BF3DCF">
              <w:t>электро</w:t>
            </w:r>
            <w:proofErr w:type="spellEnd"/>
            <w:r w:rsidRPr="00BF3DCF">
              <w:t>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A6689" w14:textId="77777777" w:rsidR="00A970AB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4B4FE3A3" w14:textId="77777777" w:rsidTr="002329F7">
        <w:trPr>
          <w:trHeight w:val="47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C4938" w14:textId="77777777" w:rsidR="00A970AB" w:rsidRPr="00BF3DCF" w:rsidRDefault="00A970AB" w:rsidP="00B238B0">
            <w:pPr>
              <w:spacing w:line="276" w:lineRule="auto"/>
            </w:pPr>
            <w:r w:rsidRPr="00BF3DCF">
              <w:t>Автоматическая подача звукового сигнала при движении задним ходом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1F1A3" w14:textId="77777777" w:rsidR="00A970AB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49F27A0C" w14:textId="77777777" w:rsidTr="002329F7">
        <w:trPr>
          <w:trHeight w:val="47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CD3DB" w14:textId="77777777" w:rsidR="00A970AB" w:rsidRPr="00BF3DCF" w:rsidRDefault="00A970AB" w:rsidP="00B238B0">
            <w:pPr>
              <w:spacing w:line="276" w:lineRule="auto"/>
            </w:pPr>
            <w:r w:rsidRPr="00CA5E0D">
              <w:rPr>
                <w:sz w:val="22"/>
              </w:rPr>
              <w:t>Ошиновка (одно/двухскатная)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86B1F" w14:textId="77777777" w:rsidR="00A970AB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>
              <w:t>двухскатная</w:t>
            </w:r>
          </w:p>
        </w:tc>
      </w:tr>
      <w:tr w:rsidR="00A970AB" w:rsidRPr="00CA5E0D" w14:paraId="370C3DE4" w14:textId="77777777" w:rsidTr="002329F7">
        <w:trPr>
          <w:trHeight w:val="47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6410CE0" w14:textId="77777777" w:rsidR="00A970AB" w:rsidRPr="00BF3DCF" w:rsidRDefault="00A970AB" w:rsidP="00B238B0">
            <w:pPr>
              <w:spacing w:line="276" w:lineRule="auto"/>
            </w:pPr>
            <w:r w:rsidRPr="00BF3DCF">
              <w:t>Внутреннее оснащение кабины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897EA82" w14:textId="77777777" w:rsidR="00A970AB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</w:p>
        </w:tc>
      </w:tr>
      <w:tr w:rsidR="00A970AB" w:rsidRPr="00CA5E0D" w14:paraId="4849F2E1" w14:textId="77777777" w:rsidTr="002329F7">
        <w:trPr>
          <w:trHeight w:val="47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F244C" w14:textId="77777777" w:rsidR="00A970AB" w:rsidRPr="00632FCA" w:rsidRDefault="00A970AB" w:rsidP="00B238B0">
            <w:pPr>
              <w:spacing w:line="276" w:lineRule="auto"/>
            </w:pPr>
            <w:r w:rsidRPr="00632FCA">
              <w:t>Внутреннее освещение кабины, базовая версия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07AF6" w14:textId="77777777" w:rsidR="00A970AB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52AA7536" w14:textId="77777777" w:rsidTr="002329F7">
        <w:trPr>
          <w:trHeight w:val="47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76E77" w14:textId="77777777" w:rsidR="00A970AB" w:rsidRPr="009B4F61" w:rsidRDefault="00A970AB" w:rsidP="00B238B0">
            <w:pPr>
              <w:spacing w:line="276" w:lineRule="auto"/>
            </w:pPr>
            <w:r w:rsidRPr="009B4F61">
              <w:t>Сиденье водителя на пневмоподвеске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5A512" w14:textId="77777777" w:rsidR="00A970AB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20EA5065" w14:textId="77777777" w:rsidTr="002329F7">
        <w:trPr>
          <w:trHeight w:val="47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F7201" w14:textId="77777777" w:rsidR="00A970AB" w:rsidRPr="009B4F61" w:rsidRDefault="00A970AB" w:rsidP="00B238B0">
            <w:pPr>
              <w:spacing w:line="276" w:lineRule="auto"/>
            </w:pPr>
            <w:r w:rsidRPr="009B4F61">
              <w:t>Регулируемое рулевое колесо по вылету и наклону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584F4" w14:textId="77777777" w:rsidR="00A970AB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4BE745E2" w14:textId="77777777" w:rsidTr="002329F7">
        <w:trPr>
          <w:trHeight w:val="47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AFEAB" w14:textId="77777777" w:rsidR="00A970AB" w:rsidRPr="00CA5E0D" w:rsidRDefault="00A970AB" w:rsidP="00B238B0">
            <w:pPr>
              <w:spacing w:line="276" w:lineRule="auto"/>
              <w:rPr>
                <w:sz w:val="22"/>
              </w:rPr>
            </w:pPr>
            <w:r w:rsidRPr="00CA5E0D">
              <w:rPr>
                <w:sz w:val="22"/>
              </w:rPr>
              <w:t>Левосторонний рулевой механизм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8C701" w14:textId="77777777" w:rsidR="00A970AB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0624153A" w14:textId="77777777" w:rsidTr="002329F7">
        <w:trPr>
          <w:trHeight w:val="47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0C4C0" w14:textId="77777777" w:rsidR="00A970AB" w:rsidRPr="00CA5E0D" w:rsidRDefault="00A970AB" w:rsidP="00B238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Кондиционер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89E77" w14:textId="77777777" w:rsidR="00A970AB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203751CB" w14:textId="77777777" w:rsidTr="002329F7">
        <w:trPr>
          <w:trHeight w:val="47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EFBF5" w14:textId="77777777" w:rsidR="00A970AB" w:rsidRPr="00CA5E0D" w:rsidRDefault="00A970AB" w:rsidP="00B238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Язык дисплеев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4AE16" w14:textId="77777777" w:rsidR="00A970AB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>
              <w:t>желательно русский</w:t>
            </w:r>
          </w:p>
        </w:tc>
      </w:tr>
      <w:tr w:rsidR="00A970AB" w:rsidRPr="00CA5E0D" w14:paraId="299D7397" w14:textId="77777777" w:rsidTr="002329F7">
        <w:trPr>
          <w:trHeight w:val="47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99D62" w14:textId="77777777" w:rsidR="00A970AB" w:rsidRPr="00CA5E0D" w:rsidRDefault="00A970AB" w:rsidP="00B238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Корректор уровня фар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77AC3" w14:textId="168EFDB4" w:rsidR="00A970AB" w:rsidRDefault="002301CE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>
              <w:t>желательно</w:t>
            </w:r>
          </w:p>
        </w:tc>
      </w:tr>
      <w:tr w:rsidR="00A970AB" w:rsidRPr="00CA5E0D" w14:paraId="2D314F22" w14:textId="77777777" w:rsidTr="002329F7">
        <w:trPr>
          <w:trHeight w:val="47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83F4D" w14:textId="77777777" w:rsidR="00A970AB" w:rsidRPr="00CA5E0D" w:rsidRDefault="00A970AB" w:rsidP="00B238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Базовая аудиосистема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11F79" w14:textId="77777777" w:rsidR="00A970AB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40998BAE" w14:textId="77777777" w:rsidTr="002329F7">
        <w:trPr>
          <w:trHeight w:val="47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7B58DA9" w14:textId="77777777" w:rsidR="00A970AB" w:rsidRPr="00CA5E0D" w:rsidRDefault="00A970AB" w:rsidP="00B238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Седельно-сцепное устройство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B088314" w14:textId="77777777" w:rsidR="00A970AB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</w:p>
        </w:tc>
      </w:tr>
      <w:tr w:rsidR="00A970AB" w:rsidRPr="00CA5E0D" w14:paraId="4EFC38A3" w14:textId="77777777" w:rsidTr="002329F7">
        <w:trPr>
          <w:trHeight w:val="47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05DF6" w14:textId="77777777" w:rsidR="00A970AB" w:rsidRPr="00056C4A" w:rsidRDefault="00A970AB" w:rsidP="00B238B0">
            <w:pPr>
              <w:spacing w:line="276" w:lineRule="auto"/>
              <w:rPr>
                <w:sz w:val="22"/>
              </w:rPr>
            </w:pPr>
            <w:r w:rsidRPr="00CA5E0D">
              <w:rPr>
                <w:sz w:val="22"/>
              </w:rPr>
              <w:t>Высота ССУ</w:t>
            </w:r>
            <w:r>
              <w:rPr>
                <w:sz w:val="22"/>
              </w:rPr>
              <w:t xml:space="preserve"> </w:t>
            </w:r>
            <w:r w:rsidRPr="00CA5E0D">
              <w:rPr>
                <w:sz w:val="22"/>
              </w:rPr>
              <w:t>(по согласованию с заказчиком, в зависимости от ППЦ)</w:t>
            </w:r>
            <w:r>
              <w:rPr>
                <w:sz w:val="22"/>
              </w:rPr>
              <w:t>, мм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7198B6" w14:textId="475A9F41" w:rsidR="00A970AB" w:rsidRPr="00126914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>
              <w:t xml:space="preserve">Не менее </w:t>
            </w:r>
            <w:r w:rsidRPr="005A4E81">
              <w:rPr>
                <w:lang w:val="en-US"/>
              </w:rPr>
              <w:t>13</w:t>
            </w:r>
            <w:r w:rsidRPr="005A4E81">
              <w:t>00</w:t>
            </w:r>
            <w:r>
              <w:t xml:space="preserve">                                                                          </w:t>
            </w:r>
          </w:p>
        </w:tc>
      </w:tr>
      <w:tr w:rsidR="00A970AB" w:rsidRPr="00CA5E0D" w14:paraId="1E2666A2" w14:textId="77777777" w:rsidTr="002329F7">
        <w:trPr>
          <w:trHeight w:val="47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599BC" w14:textId="6D05810A" w:rsidR="00A970AB" w:rsidRPr="002301CE" w:rsidRDefault="00A970AB" w:rsidP="00B238B0">
            <w:pPr>
              <w:spacing w:line="276" w:lineRule="auto"/>
              <w:rPr>
                <w:sz w:val="22"/>
                <w:lang w:val="en-US"/>
              </w:rPr>
            </w:pPr>
            <w:r w:rsidRPr="00CA5E0D">
              <w:rPr>
                <w:sz w:val="22"/>
              </w:rPr>
              <w:lastRenderedPageBreak/>
              <w:t>Диаметр сцепного шкворня</w:t>
            </w:r>
            <w:r>
              <w:rPr>
                <w:sz w:val="22"/>
              </w:rPr>
              <w:t xml:space="preserve">, </w:t>
            </w:r>
            <w:r w:rsidR="002301CE">
              <w:rPr>
                <w:sz w:val="22"/>
                <w:lang w:val="en-US"/>
              </w:rPr>
              <w:t>Inch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796F2" w14:textId="6D65056D" w:rsidR="00A970AB" w:rsidRPr="002301CE" w:rsidRDefault="002301CE" w:rsidP="00B238B0">
            <w:pPr>
              <w:tabs>
                <w:tab w:val="left" w:pos="1500"/>
              </w:tabs>
              <w:spacing w:after="16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 1/2</w:t>
            </w:r>
          </w:p>
        </w:tc>
      </w:tr>
      <w:tr w:rsidR="00A970AB" w:rsidRPr="00CA5E0D" w14:paraId="620F2AB8" w14:textId="77777777" w:rsidTr="002329F7">
        <w:trPr>
          <w:trHeight w:val="345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C087B" w14:textId="77777777" w:rsidR="00A970AB" w:rsidRPr="00CA5E0D" w:rsidRDefault="00A970AB" w:rsidP="00B238B0">
            <w:pPr>
              <w:spacing w:line="276" w:lineRule="auto"/>
              <w:rPr>
                <w:sz w:val="22"/>
              </w:rPr>
            </w:pPr>
            <w:r w:rsidRPr="00377AF4">
              <w:rPr>
                <w:sz w:val="22"/>
              </w:rPr>
              <w:t>Нагрузка на ССУ,</w:t>
            </w:r>
            <w:r>
              <w:rPr>
                <w:sz w:val="22"/>
              </w:rPr>
              <w:t xml:space="preserve"> кг</w:t>
            </w:r>
            <w:r w:rsidRPr="00377AF4">
              <w:rPr>
                <w:sz w:val="22"/>
              </w:rPr>
              <w:t xml:space="preserve"> 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E1B6F" w14:textId="470949C3" w:rsidR="00A970AB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</w:pPr>
            <w:r w:rsidRPr="00377AF4">
              <w:rPr>
                <w:sz w:val="22"/>
              </w:rPr>
              <w:t>не менее</w:t>
            </w:r>
            <w:r>
              <w:rPr>
                <w:sz w:val="22"/>
              </w:rPr>
              <w:t xml:space="preserve"> 8</w:t>
            </w:r>
            <w:r w:rsidR="00AC322E"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>000</w:t>
            </w:r>
          </w:p>
        </w:tc>
      </w:tr>
      <w:tr w:rsidR="00A970AB" w:rsidRPr="00CA5E0D" w14:paraId="0ABCDBA0" w14:textId="77777777" w:rsidTr="002329F7">
        <w:trPr>
          <w:trHeight w:val="345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6B3ED" w14:textId="77777777" w:rsidR="00A970AB" w:rsidRPr="00377AF4" w:rsidRDefault="00A970AB" w:rsidP="00B238B0">
            <w:pPr>
              <w:spacing w:line="276" w:lineRule="auto"/>
              <w:rPr>
                <w:sz w:val="22"/>
              </w:rPr>
            </w:pPr>
            <w:r w:rsidRPr="00CA5E0D">
              <w:rPr>
                <w:sz w:val="22"/>
              </w:rPr>
              <w:t>Фонарь освещения ССУ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17831" w14:textId="77777777" w:rsidR="00A970AB" w:rsidRPr="00377AF4" w:rsidRDefault="00A970AB" w:rsidP="00B238B0">
            <w:pPr>
              <w:tabs>
                <w:tab w:val="left" w:pos="1500"/>
              </w:tabs>
              <w:spacing w:after="16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A970AB" w:rsidRPr="00CA5E0D" w14:paraId="7162E65B" w14:textId="77777777" w:rsidTr="002329F7">
        <w:trPr>
          <w:trHeight w:val="21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A424B4A" w14:textId="77777777" w:rsidR="00A970AB" w:rsidRPr="00BE3B63" w:rsidRDefault="00A970AB" w:rsidP="00B238B0">
            <w:pPr>
              <w:spacing w:line="360" w:lineRule="auto"/>
              <w:ind w:left="3"/>
            </w:pPr>
            <w:r w:rsidRPr="00BE3B63">
              <w:t>Объём и масса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C4F1845" w14:textId="77777777" w:rsidR="00A970AB" w:rsidRPr="00BE3B63" w:rsidRDefault="00A970AB" w:rsidP="00B238B0">
            <w:pPr>
              <w:spacing w:line="360" w:lineRule="auto"/>
              <w:ind w:right="10"/>
              <w:jc w:val="center"/>
            </w:pPr>
          </w:p>
        </w:tc>
      </w:tr>
      <w:tr w:rsidR="00A970AB" w:rsidRPr="00CA5E0D" w14:paraId="3A266150" w14:textId="77777777" w:rsidTr="002329F7">
        <w:trPr>
          <w:trHeight w:val="21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C2259" w14:textId="77777777" w:rsidR="00A970AB" w:rsidRPr="00211D22" w:rsidRDefault="00A970AB" w:rsidP="00B238B0">
            <w:pPr>
              <w:spacing w:line="276" w:lineRule="auto"/>
              <w:rPr>
                <w:lang w:val="en-US"/>
              </w:rPr>
            </w:pPr>
            <w:r w:rsidRPr="00BE3B63">
              <w:t>Снаряженная масса, кг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EA2C0" w14:textId="2DBABA9A" w:rsidR="00A970AB" w:rsidRPr="0025212F" w:rsidRDefault="00A970AB" w:rsidP="00B238B0">
            <w:pPr>
              <w:spacing w:after="160" w:line="276" w:lineRule="auto"/>
              <w:jc w:val="center"/>
              <w:rPr>
                <w:lang w:val="en-US"/>
              </w:rPr>
            </w:pPr>
            <w:r>
              <w:t xml:space="preserve">не менее </w:t>
            </w: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0</w:t>
            </w:r>
            <w:r>
              <w:t>00</w:t>
            </w:r>
            <w:r>
              <w:rPr>
                <w:lang w:val="en-US"/>
              </w:rPr>
              <w:t xml:space="preserve"> </w:t>
            </w:r>
          </w:p>
        </w:tc>
      </w:tr>
      <w:tr w:rsidR="00A970AB" w:rsidRPr="00CA5E0D" w14:paraId="26CB11EE" w14:textId="77777777" w:rsidTr="002329F7">
        <w:trPr>
          <w:trHeight w:val="38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D70116D" w14:textId="77777777" w:rsidR="00A970AB" w:rsidRPr="00C83586" w:rsidRDefault="00A970AB" w:rsidP="00B238B0">
            <w:pPr>
              <w:spacing w:line="276" w:lineRule="auto"/>
            </w:pPr>
            <w:r>
              <w:t>КПП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F597ADB" w14:textId="77777777" w:rsidR="00A970AB" w:rsidRPr="00BE3B63" w:rsidRDefault="00A970AB" w:rsidP="00B238B0">
            <w:pPr>
              <w:spacing w:after="160" w:line="276" w:lineRule="auto"/>
              <w:jc w:val="center"/>
            </w:pPr>
          </w:p>
        </w:tc>
      </w:tr>
      <w:tr w:rsidR="00A970AB" w:rsidRPr="00CA5E0D" w14:paraId="4722200A" w14:textId="77777777" w:rsidTr="002329F7">
        <w:trPr>
          <w:trHeight w:val="38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BA05D" w14:textId="77777777" w:rsidR="00A970AB" w:rsidRDefault="00A970AB" w:rsidP="00B238B0">
            <w:pPr>
              <w:spacing w:line="276" w:lineRule="auto"/>
            </w:pPr>
            <w:r>
              <w:t>Тип (автоматическая/ механическая)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405DF" w14:textId="77777777" w:rsidR="00A970AB" w:rsidRPr="00C0503E" w:rsidRDefault="00A970AB" w:rsidP="00B238B0">
            <w:pPr>
              <w:spacing w:after="160" w:line="276" w:lineRule="auto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A970AB" w:rsidRPr="00CA5E0D" w14:paraId="5622946F" w14:textId="77777777" w:rsidTr="002329F7">
        <w:trPr>
          <w:trHeight w:val="38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40C48" w14:textId="77777777" w:rsidR="00A970AB" w:rsidRDefault="00A970AB" w:rsidP="00B238B0">
            <w:pPr>
              <w:spacing w:line="276" w:lineRule="auto"/>
            </w:pPr>
            <w:r>
              <w:t>Количество передач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7E82A" w14:textId="77777777" w:rsidR="00A970AB" w:rsidRDefault="00A970AB" w:rsidP="00B238B0">
            <w:pPr>
              <w:spacing w:after="160" w:line="276" w:lineRule="auto"/>
              <w:jc w:val="center"/>
            </w:pPr>
            <w:r>
              <w:t>10 и более</w:t>
            </w:r>
          </w:p>
        </w:tc>
      </w:tr>
      <w:tr w:rsidR="00A970AB" w:rsidRPr="00CA5E0D" w14:paraId="71E7C5DD" w14:textId="77777777" w:rsidTr="002329F7">
        <w:trPr>
          <w:trHeight w:val="38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55CF1" w14:textId="77777777" w:rsidR="00A970AB" w:rsidRDefault="00A970AB" w:rsidP="00B238B0">
            <w:pPr>
              <w:spacing w:line="276" w:lineRule="auto"/>
            </w:pPr>
            <w:r>
              <w:t xml:space="preserve">Блокировка дифференциала 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B2B44" w14:textId="77777777" w:rsidR="00A970AB" w:rsidRDefault="00A970AB" w:rsidP="00B238B0">
            <w:pPr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1AB0D9BA" w14:textId="77777777" w:rsidTr="002329F7">
        <w:trPr>
          <w:trHeight w:val="38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39E9A5B" w14:textId="77777777" w:rsidR="00A970AB" w:rsidRDefault="00A970AB" w:rsidP="00B238B0">
            <w:pPr>
              <w:spacing w:line="276" w:lineRule="auto"/>
            </w:pPr>
            <w:r>
              <w:t>Тормозная система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69484A0" w14:textId="77777777" w:rsidR="00A970AB" w:rsidRPr="00BE3B63" w:rsidRDefault="00A970AB" w:rsidP="00B238B0">
            <w:pPr>
              <w:spacing w:after="160" w:line="276" w:lineRule="auto"/>
              <w:jc w:val="center"/>
            </w:pPr>
          </w:p>
        </w:tc>
      </w:tr>
      <w:tr w:rsidR="00A970AB" w:rsidRPr="00CA5E0D" w14:paraId="6A155B7A" w14:textId="77777777" w:rsidTr="002329F7">
        <w:trPr>
          <w:trHeight w:val="38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9D61C1" w14:textId="77777777" w:rsidR="00A970AB" w:rsidRDefault="00A970AB" w:rsidP="00B238B0">
            <w:pPr>
              <w:spacing w:line="276" w:lineRule="auto"/>
            </w:pPr>
            <w:r>
              <w:t>Тип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BBF0E4" w14:textId="77777777" w:rsidR="00A970AB" w:rsidRPr="00BE3B63" w:rsidRDefault="00A970AB" w:rsidP="00B238B0">
            <w:pPr>
              <w:spacing w:after="160" w:line="276" w:lineRule="auto"/>
              <w:jc w:val="center"/>
            </w:pPr>
            <w:r>
              <w:t>пневматическая</w:t>
            </w:r>
          </w:p>
        </w:tc>
      </w:tr>
      <w:tr w:rsidR="00A970AB" w:rsidRPr="00CA5E0D" w14:paraId="131823FA" w14:textId="77777777" w:rsidTr="002329F7">
        <w:trPr>
          <w:trHeight w:val="38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352CD" w14:textId="77777777" w:rsidR="00A970AB" w:rsidRDefault="00A970AB" w:rsidP="00B238B0">
            <w:pPr>
              <w:spacing w:line="276" w:lineRule="auto"/>
            </w:pPr>
            <w:r w:rsidRPr="004E517B">
              <w:t>Антиблокировочная тормозная система ABS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C6981" w14:textId="77777777" w:rsidR="00A970AB" w:rsidRPr="00BE3B63" w:rsidRDefault="00A970AB" w:rsidP="00B238B0">
            <w:pPr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6F83ECF3" w14:textId="77777777" w:rsidTr="002329F7">
        <w:trPr>
          <w:trHeight w:val="38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8E472" w14:textId="77777777" w:rsidR="00A970AB" w:rsidRPr="00964380" w:rsidRDefault="00A970AB" w:rsidP="00B238B0">
            <w:pPr>
              <w:spacing w:line="276" w:lineRule="auto"/>
            </w:pPr>
            <w:r>
              <w:t xml:space="preserve">Электронная система управления торможением </w:t>
            </w:r>
            <w:r>
              <w:rPr>
                <w:lang w:val="en-US"/>
              </w:rPr>
              <w:t>EBS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0ACD9" w14:textId="77777777" w:rsidR="00A970AB" w:rsidRDefault="00A970AB" w:rsidP="00B238B0">
            <w:pPr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771D122C" w14:textId="77777777" w:rsidTr="002329F7">
        <w:trPr>
          <w:trHeight w:val="38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3262A9A" w14:textId="77777777" w:rsidR="00A970AB" w:rsidRDefault="00A970AB" w:rsidP="00B238B0">
            <w:pPr>
              <w:spacing w:line="276" w:lineRule="auto"/>
            </w:pPr>
            <w:r>
              <w:t>Топливная система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A3D2764" w14:textId="77777777" w:rsidR="00A970AB" w:rsidRPr="00BE3B63" w:rsidRDefault="00A970AB" w:rsidP="00B238B0">
            <w:pPr>
              <w:spacing w:after="160" w:line="276" w:lineRule="auto"/>
              <w:jc w:val="center"/>
            </w:pPr>
          </w:p>
        </w:tc>
      </w:tr>
      <w:tr w:rsidR="00A970AB" w:rsidRPr="00DC58FE" w14:paraId="39C6D757" w14:textId="77777777" w:rsidTr="002329F7">
        <w:trPr>
          <w:trHeight w:val="129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F22F0" w14:textId="77777777" w:rsidR="00A970AB" w:rsidRDefault="00A970AB" w:rsidP="00B238B0">
            <w:pPr>
              <w:tabs>
                <w:tab w:val="left" w:pos="2100"/>
              </w:tabs>
              <w:spacing w:line="276" w:lineRule="auto"/>
            </w:pPr>
            <w:r w:rsidRPr="00F614FE">
              <w:t>Топливный бак</w:t>
            </w:r>
            <w:r>
              <w:t>,</w:t>
            </w:r>
            <w:r w:rsidRPr="00F614FE">
              <w:t xml:space="preserve"> л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C1BE4" w14:textId="77777777" w:rsidR="00A970AB" w:rsidRPr="00DC58FE" w:rsidRDefault="00A970AB" w:rsidP="00B238B0">
            <w:pPr>
              <w:spacing w:after="160" w:line="276" w:lineRule="auto"/>
              <w:jc w:val="center"/>
            </w:pPr>
            <w:r>
              <w:t>не менее 600</w:t>
            </w:r>
            <w:r w:rsidRPr="00DC58FE">
              <w:t xml:space="preserve"> </w:t>
            </w:r>
            <w:r>
              <w:t>л</w:t>
            </w:r>
          </w:p>
        </w:tc>
      </w:tr>
      <w:tr w:rsidR="00A970AB" w:rsidRPr="00CA5E0D" w14:paraId="67F94FE0" w14:textId="77777777" w:rsidTr="002329F7">
        <w:trPr>
          <w:trHeight w:val="129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FF275" w14:textId="77777777" w:rsidR="00A970AB" w:rsidRPr="00F614FE" w:rsidRDefault="00A970AB" w:rsidP="00B238B0">
            <w:pPr>
              <w:tabs>
                <w:tab w:val="left" w:pos="2100"/>
              </w:tabs>
              <w:spacing w:line="276" w:lineRule="auto"/>
            </w:pPr>
            <w:r>
              <w:t xml:space="preserve">Запирающаяся крышка топливного бака 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541C7" w14:textId="77777777" w:rsidR="00A970AB" w:rsidRDefault="00A970AB" w:rsidP="00B238B0">
            <w:pPr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7BE93E0F" w14:textId="77777777" w:rsidTr="002329F7">
        <w:trPr>
          <w:trHeight w:val="129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A2362" w14:textId="77777777" w:rsidR="00A970AB" w:rsidRDefault="00A970AB" w:rsidP="00B238B0">
            <w:pPr>
              <w:tabs>
                <w:tab w:val="left" w:pos="2100"/>
              </w:tabs>
              <w:spacing w:line="276" w:lineRule="auto"/>
            </w:pPr>
            <w:r w:rsidRPr="009B0F69">
              <w:t>Топливный бак удален от аккумуляторной батареи или отделен от нее непроницаемой перегородкой, а также удален от двигателя, электрических проводов и выпускной трубы. Топливный бак должен быть оборудован щитками с боковых стенок и со стороны днища.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168AC" w14:textId="277E3EDF" w:rsidR="00A970AB" w:rsidRDefault="00A970AB" w:rsidP="002329F7">
            <w:pPr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378B2A9A" w14:textId="77777777" w:rsidTr="002329F7">
        <w:trPr>
          <w:trHeight w:val="363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ED2C4" w14:textId="77777777" w:rsidR="00A970AB" w:rsidRPr="009B0F69" w:rsidRDefault="00A970AB" w:rsidP="002329F7">
            <w:pPr>
              <w:tabs>
                <w:tab w:val="left" w:pos="2100"/>
              </w:tabs>
              <w:spacing w:line="276" w:lineRule="auto"/>
              <w:jc w:val="center"/>
            </w:pPr>
            <w:r>
              <w:t>Электрический подогреватель топливных линий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872DB" w14:textId="77777777" w:rsidR="00A970AB" w:rsidRDefault="00A970AB" w:rsidP="002329F7">
            <w:pPr>
              <w:spacing w:after="160"/>
              <w:jc w:val="center"/>
            </w:pPr>
            <w:r>
              <w:t>Да</w:t>
            </w:r>
          </w:p>
        </w:tc>
      </w:tr>
      <w:tr w:rsidR="00A970AB" w:rsidRPr="00CA5E0D" w14:paraId="0197D3E9" w14:textId="77777777" w:rsidTr="002329F7">
        <w:trPr>
          <w:trHeight w:val="129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0EE3746" w14:textId="77777777" w:rsidR="00A970AB" w:rsidRPr="009B0F69" w:rsidRDefault="00A970AB" w:rsidP="00B238B0">
            <w:pPr>
              <w:tabs>
                <w:tab w:val="left" w:pos="2100"/>
              </w:tabs>
              <w:spacing w:line="276" w:lineRule="auto"/>
            </w:pPr>
            <w:r w:rsidRPr="00824641">
              <w:t>Система выпуска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DCB76C1" w14:textId="77777777" w:rsidR="00A970AB" w:rsidRDefault="00A970AB" w:rsidP="00B238B0">
            <w:pPr>
              <w:spacing w:after="160" w:line="276" w:lineRule="auto"/>
            </w:pPr>
          </w:p>
        </w:tc>
      </w:tr>
      <w:tr w:rsidR="00A970AB" w:rsidRPr="00CA5E0D" w14:paraId="5FB6DD79" w14:textId="77777777" w:rsidTr="002329F7">
        <w:trPr>
          <w:trHeight w:val="129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9469F" w14:textId="77777777" w:rsidR="00A970AB" w:rsidRPr="009B0F69" w:rsidRDefault="00A970AB" w:rsidP="00B238B0">
            <w:pPr>
              <w:tabs>
                <w:tab w:val="left" w:pos="2100"/>
              </w:tabs>
              <w:spacing w:line="276" w:lineRule="auto"/>
            </w:pPr>
            <w:r w:rsidRPr="00B66249">
              <w:t>Выхлопная труба должна быть выведена вперед или при конструктивной невозможности – вне зоны топливных коммуникаций и топливного бака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5067E" w14:textId="77777777" w:rsidR="00A970AB" w:rsidRDefault="00A970AB" w:rsidP="00A970AB">
            <w:pPr>
              <w:spacing w:after="160" w:line="276" w:lineRule="auto"/>
              <w:jc w:val="center"/>
            </w:pPr>
            <w:r w:rsidRPr="00FA1BC4">
              <w:t>выхлопная труба в базе с левой стороны / с вертикальным глушителем с искрогасителем</w:t>
            </w:r>
          </w:p>
        </w:tc>
      </w:tr>
      <w:tr w:rsidR="00A970AB" w:rsidRPr="00CA5E0D" w14:paraId="6D5EB2D1" w14:textId="77777777" w:rsidTr="002329F7">
        <w:trPr>
          <w:trHeight w:val="129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B52A9" w14:textId="77777777" w:rsidR="00A970AB" w:rsidRPr="009B0F69" w:rsidRDefault="00A970AB" w:rsidP="00B238B0">
            <w:pPr>
              <w:tabs>
                <w:tab w:val="left" w:pos="2100"/>
              </w:tabs>
              <w:spacing w:line="276" w:lineRule="auto"/>
            </w:pPr>
            <w:r w:rsidRPr="00CA5E0D">
              <w:rPr>
                <w:sz w:val="22"/>
              </w:rPr>
              <w:t>Теплозащитный экран глушителя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EDFDC" w14:textId="77777777" w:rsidR="00A970AB" w:rsidRDefault="00A970AB" w:rsidP="00B238B0">
            <w:pPr>
              <w:spacing w:after="160" w:line="276" w:lineRule="auto"/>
              <w:jc w:val="center"/>
            </w:pPr>
            <w:r>
              <w:rPr>
                <w:sz w:val="22"/>
              </w:rPr>
              <w:t>О</w:t>
            </w:r>
            <w:r w:rsidRPr="00CA5E0D">
              <w:rPr>
                <w:sz w:val="22"/>
              </w:rPr>
              <w:t>граждение глушителя</w:t>
            </w:r>
          </w:p>
        </w:tc>
      </w:tr>
      <w:tr w:rsidR="00A970AB" w:rsidRPr="00CA5E0D" w14:paraId="39F1AF6D" w14:textId="77777777" w:rsidTr="002329F7">
        <w:trPr>
          <w:trHeight w:val="129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4FEE918" w14:textId="77777777" w:rsidR="00A970AB" w:rsidRPr="009B0F69" w:rsidRDefault="00A970AB" w:rsidP="00B238B0">
            <w:pPr>
              <w:tabs>
                <w:tab w:val="left" w:pos="2100"/>
              </w:tabs>
              <w:spacing w:line="276" w:lineRule="auto"/>
            </w:pPr>
            <w:r>
              <w:t>Электрооборудование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2413096" w14:textId="77777777" w:rsidR="00A970AB" w:rsidRDefault="00A970AB" w:rsidP="00B238B0">
            <w:pPr>
              <w:spacing w:after="160" w:line="276" w:lineRule="auto"/>
            </w:pPr>
          </w:p>
        </w:tc>
      </w:tr>
      <w:tr w:rsidR="00A970AB" w:rsidRPr="00CA5E0D" w14:paraId="0F2C10B1" w14:textId="77777777" w:rsidTr="002329F7">
        <w:trPr>
          <w:trHeight w:val="129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3C6A3" w14:textId="77777777" w:rsidR="00A970AB" w:rsidRPr="00F614FE" w:rsidRDefault="00A970AB" w:rsidP="00B238B0">
            <w:pPr>
              <w:tabs>
                <w:tab w:val="left" w:pos="2100"/>
              </w:tabs>
              <w:spacing w:line="276" w:lineRule="auto"/>
            </w:pPr>
            <w:r>
              <w:t>Количество АКБ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80D1E" w14:textId="77777777" w:rsidR="00A970AB" w:rsidRDefault="00A970AB" w:rsidP="00B238B0">
            <w:pPr>
              <w:spacing w:after="160" w:line="276" w:lineRule="auto"/>
              <w:jc w:val="center"/>
            </w:pPr>
            <w:r>
              <w:t>2</w:t>
            </w:r>
          </w:p>
        </w:tc>
      </w:tr>
      <w:tr w:rsidR="00A970AB" w:rsidRPr="00CA5E0D" w14:paraId="5C7FD974" w14:textId="77777777" w:rsidTr="002329F7">
        <w:trPr>
          <w:trHeight w:val="129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91325" w14:textId="77777777" w:rsidR="00A970AB" w:rsidRDefault="00A970AB" w:rsidP="00B238B0">
            <w:pPr>
              <w:tabs>
                <w:tab w:val="left" w:pos="2100"/>
              </w:tabs>
              <w:spacing w:line="276" w:lineRule="auto"/>
            </w:pPr>
            <w:r>
              <w:t xml:space="preserve">Емкость батареи, </w:t>
            </w:r>
            <w:proofErr w:type="gramStart"/>
            <w:r>
              <w:t>А</w:t>
            </w:r>
            <w:proofErr w:type="gramEnd"/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038CD" w14:textId="77777777" w:rsidR="00A970AB" w:rsidRDefault="00A970AB" w:rsidP="00B238B0">
            <w:pPr>
              <w:spacing w:after="160" w:line="276" w:lineRule="auto"/>
              <w:jc w:val="center"/>
            </w:pPr>
            <w:r>
              <w:t>210</w:t>
            </w:r>
          </w:p>
        </w:tc>
      </w:tr>
      <w:tr w:rsidR="00A970AB" w:rsidRPr="00CA5E0D" w14:paraId="3AAB7FFD" w14:textId="77777777" w:rsidTr="002329F7">
        <w:trPr>
          <w:trHeight w:val="129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60DD5" w14:textId="77777777" w:rsidR="00A970AB" w:rsidRDefault="00A970AB" w:rsidP="00B238B0">
            <w:pPr>
              <w:tabs>
                <w:tab w:val="left" w:pos="2100"/>
              </w:tabs>
              <w:spacing w:line="276" w:lineRule="auto"/>
            </w:pPr>
            <w:r>
              <w:t>А</w:t>
            </w:r>
            <w:r w:rsidRPr="00F65136">
              <w:t>ккумуляторная батарея находится в вентилируемом отсеке из металла или другого материала эквивалентной прочности с изолирующими внутренними стенками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8D18B" w14:textId="77777777" w:rsidR="00A970AB" w:rsidRDefault="00A970AB" w:rsidP="002329F7">
            <w:pPr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68F61A45" w14:textId="77777777" w:rsidTr="002329F7">
        <w:trPr>
          <w:trHeight w:val="38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9D31E" w14:textId="77777777" w:rsidR="00A970AB" w:rsidRDefault="00A970AB" w:rsidP="00B238B0">
            <w:pPr>
              <w:spacing w:line="276" w:lineRule="auto"/>
            </w:pPr>
            <w:r>
              <w:t>Напряжение бортовой сети, В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5074D" w14:textId="77777777" w:rsidR="00A970AB" w:rsidRPr="0039758D" w:rsidRDefault="00A970AB" w:rsidP="00B238B0">
            <w:pPr>
              <w:spacing w:after="160" w:line="276" w:lineRule="auto"/>
              <w:jc w:val="center"/>
            </w:pPr>
            <w:r>
              <w:t>24</w:t>
            </w:r>
          </w:p>
        </w:tc>
      </w:tr>
      <w:tr w:rsidR="00A970AB" w:rsidRPr="00CA5E0D" w14:paraId="02298529" w14:textId="77777777" w:rsidTr="002329F7">
        <w:trPr>
          <w:trHeight w:val="38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AA84D" w14:textId="77777777" w:rsidR="00A970AB" w:rsidRDefault="00A970AB" w:rsidP="00B238B0">
            <w:pPr>
              <w:tabs>
                <w:tab w:val="left" w:pos="960"/>
              </w:tabs>
              <w:spacing w:line="276" w:lineRule="auto"/>
            </w:pPr>
            <w:r w:rsidRPr="00D008B1">
              <w:lastRenderedPageBreak/>
              <w:t>Головные фары (ближний и дальний) и противотуманные фонари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766A4" w14:textId="77777777" w:rsidR="00A970AB" w:rsidRDefault="00A970AB" w:rsidP="00B238B0">
            <w:pPr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335A0E0E" w14:textId="77777777" w:rsidTr="002329F7">
        <w:trPr>
          <w:trHeight w:val="38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638BC" w14:textId="77777777" w:rsidR="00A970AB" w:rsidRPr="00910352" w:rsidRDefault="00A970AB" w:rsidP="00B238B0">
            <w:pPr>
              <w:spacing w:line="276" w:lineRule="auto"/>
            </w:pPr>
            <w:r w:rsidRPr="00910352">
              <w:t>Фонари заднего хода и противотуманный фонарь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B38AC" w14:textId="77777777" w:rsidR="00A970AB" w:rsidRDefault="00A970AB" w:rsidP="00B238B0">
            <w:pPr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6DCBC805" w14:textId="77777777" w:rsidTr="002329F7">
        <w:trPr>
          <w:trHeight w:val="38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9F452" w14:textId="77777777" w:rsidR="00A970AB" w:rsidRPr="00910352" w:rsidRDefault="00A970AB" w:rsidP="00B238B0">
            <w:pPr>
              <w:spacing w:line="276" w:lineRule="auto"/>
            </w:pPr>
            <w:r w:rsidRPr="00FA1BC4">
              <w:t>Передние и задние габаритные огни</w:t>
            </w:r>
            <w:r w:rsidRPr="00FA1BC4">
              <w:tab/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EC155" w14:textId="77777777" w:rsidR="00A970AB" w:rsidRDefault="00A970AB" w:rsidP="00B238B0">
            <w:pPr>
              <w:spacing w:after="160" w:line="276" w:lineRule="auto"/>
              <w:jc w:val="center"/>
            </w:pPr>
            <w:r>
              <w:t>Да</w:t>
            </w:r>
          </w:p>
        </w:tc>
      </w:tr>
      <w:tr w:rsidR="00A970AB" w:rsidRPr="00CA5E0D" w14:paraId="5E034503" w14:textId="77777777" w:rsidTr="002329F7">
        <w:trPr>
          <w:trHeight w:val="381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56878" w14:textId="77777777" w:rsidR="00A970AB" w:rsidRPr="003F59E6" w:rsidRDefault="00A970AB" w:rsidP="00B238B0">
            <w:pPr>
              <w:spacing w:line="276" w:lineRule="auto"/>
            </w:pPr>
            <w:r>
              <w:t>Проблесковый маяк на кабине (Жёлтый)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98C9" w14:textId="77777777" w:rsidR="00A970AB" w:rsidRDefault="00A970AB" w:rsidP="00B238B0">
            <w:pPr>
              <w:spacing w:after="160" w:line="276" w:lineRule="auto"/>
              <w:jc w:val="center"/>
            </w:pPr>
            <w:r>
              <w:t>Да</w:t>
            </w:r>
          </w:p>
        </w:tc>
      </w:tr>
    </w:tbl>
    <w:p w14:paraId="3A810ABF" w14:textId="77777777" w:rsidR="009B42F0" w:rsidRDefault="009B42F0" w:rsidP="009B42F0"/>
    <w:p w14:paraId="08118A1B" w14:textId="77777777" w:rsidR="002814F5" w:rsidRDefault="002814F5" w:rsidP="009B42F0"/>
    <w:p w14:paraId="49C4F196" w14:textId="77777777" w:rsidR="006C53B8" w:rsidRDefault="006C53B8" w:rsidP="009B42F0"/>
    <w:p w14:paraId="5679859A" w14:textId="77777777" w:rsidR="006C53B8" w:rsidRDefault="006C53B8" w:rsidP="009B42F0"/>
    <w:p w14:paraId="24457397" w14:textId="77777777" w:rsidR="006C53B8" w:rsidRDefault="006C53B8" w:rsidP="009B42F0"/>
    <w:p w14:paraId="45310264" w14:textId="77777777" w:rsidR="006C53B8" w:rsidRDefault="006C53B8" w:rsidP="009B42F0"/>
    <w:p w14:paraId="1860F6D8" w14:textId="77777777" w:rsidR="006C53B8" w:rsidRDefault="006C53B8" w:rsidP="009B42F0"/>
    <w:p w14:paraId="22142AC8" w14:textId="77777777" w:rsidR="006C53B8" w:rsidRDefault="006C53B8" w:rsidP="009B42F0"/>
    <w:p w14:paraId="0618287D" w14:textId="4260C0FE" w:rsidR="00963275" w:rsidRDefault="00963275" w:rsidP="009B42F0"/>
    <w:sectPr w:rsidR="00963275" w:rsidSect="007C0D66">
      <w:pgSz w:w="11906" w:h="16838" w:code="9"/>
      <w:pgMar w:top="270" w:right="1022" w:bottom="634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36C"/>
    <w:multiLevelType w:val="hybridMultilevel"/>
    <w:tmpl w:val="10B07F34"/>
    <w:lvl w:ilvl="0" w:tplc="8A6E342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  <w:lang w:val="ru-RU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E231D3"/>
    <w:multiLevelType w:val="multilevel"/>
    <w:tmpl w:val="FFF4E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 w15:restartNumberingAfterBreak="0">
    <w:nsid w:val="0903762C"/>
    <w:multiLevelType w:val="hybridMultilevel"/>
    <w:tmpl w:val="6AEA3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04CC3"/>
    <w:multiLevelType w:val="hybridMultilevel"/>
    <w:tmpl w:val="31026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73784"/>
    <w:multiLevelType w:val="hybridMultilevel"/>
    <w:tmpl w:val="078C09B0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26357960"/>
    <w:multiLevelType w:val="hybridMultilevel"/>
    <w:tmpl w:val="E86AD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8153A"/>
    <w:multiLevelType w:val="hybridMultilevel"/>
    <w:tmpl w:val="788624F6"/>
    <w:lvl w:ilvl="0" w:tplc="6730090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321B8"/>
    <w:multiLevelType w:val="hybridMultilevel"/>
    <w:tmpl w:val="851AB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F7A42"/>
    <w:multiLevelType w:val="hybridMultilevel"/>
    <w:tmpl w:val="FA1CB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F40ED"/>
    <w:multiLevelType w:val="hybridMultilevel"/>
    <w:tmpl w:val="3F4A7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4241C"/>
    <w:multiLevelType w:val="hybridMultilevel"/>
    <w:tmpl w:val="16889F2E"/>
    <w:lvl w:ilvl="0" w:tplc="0409000F">
      <w:start w:val="1"/>
      <w:numFmt w:val="decimal"/>
      <w:lvlText w:val="%1."/>
      <w:lvlJc w:val="left"/>
      <w:pPr>
        <w:ind w:left="751" w:hanging="36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 w15:restartNumberingAfterBreak="0">
    <w:nsid w:val="6E6C0043"/>
    <w:multiLevelType w:val="hybridMultilevel"/>
    <w:tmpl w:val="D3145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C31B0"/>
    <w:multiLevelType w:val="hybridMultilevel"/>
    <w:tmpl w:val="C9F67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87E75"/>
    <w:multiLevelType w:val="hybridMultilevel"/>
    <w:tmpl w:val="2F80C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832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433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601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44944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0003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82037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1087166">
    <w:abstractNumId w:val="5"/>
  </w:num>
  <w:num w:numId="8" w16cid:durableId="1729448673">
    <w:abstractNumId w:val="11"/>
  </w:num>
  <w:num w:numId="9" w16cid:durableId="1875313410">
    <w:abstractNumId w:val="6"/>
  </w:num>
  <w:num w:numId="10" w16cid:durableId="2123066866">
    <w:abstractNumId w:val="0"/>
  </w:num>
  <w:num w:numId="11" w16cid:durableId="656883265">
    <w:abstractNumId w:val="3"/>
  </w:num>
  <w:num w:numId="12" w16cid:durableId="333652645">
    <w:abstractNumId w:val="8"/>
  </w:num>
  <w:num w:numId="13" w16cid:durableId="969630562">
    <w:abstractNumId w:val="13"/>
  </w:num>
  <w:num w:numId="14" w16cid:durableId="1938520915">
    <w:abstractNumId w:val="10"/>
  </w:num>
  <w:num w:numId="15" w16cid:durableId="1443059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FF"/>
    <w:rsid w:val="00003777"/>
    <w:rsid w:val="00003CAA"/>
    <w:rsid w:val="00004A4F"/>
    <w:rsid w:val="00013CF5"/>
    <w:rsid w:val="00015B1B"/>
    <w:rsid w:val="000276B0"/>
    <w:rsid w:val="00032A76"/>
    <w:rsid w:val="0004179C"/>
    <w:rsid w:val="00050142"/>
    <w:rsid w:val="00056092"/>
    <w:rsid w:val="00056C7C"/>
    <w:rsid w:val="000660A5"/>
    <w:rsid w:val="00090497"/>
    <w:rsid w:val="0009421A"/>
    <w:rsid w:val="000A6D74"/>
    <w:rsid w:val="000C4C50"/>
    <w:rsid w:val="000C74D0"/>
    <w:rsid w:val="000D2555"/>
    <w:rsid w:val="000D55D4"/>
    <w:rsid w:val="000D5FA5"/>
    <w:rsid w:val="000F0567"/>
    <w:rsid w:val="000F2144"/>
    <w:rsid w:val="001008CA"/>
    <w:rsid w:val="001052D6"/>
    <w:rsid w:val="00120477"/>
    <w:rsid w:val="001417C2"/>
    <w:rsid w:val="001508F6"/>
    <w:rsid w:val="001637F5"/>
    <w:rsid w:val="00166062"/>
    <w:rsid w:val="00185FFE"/>
    <w:rsid w:val="001874D8"/>
    <w:rsid w:val="001925B8"/>
    <w:rsid w:val="00195015"/>
    <w:rsid w:val="00197FBA"/>
    <w:rsid w:val="001A06BA"/>
    <w:rsid w:val="001A3394"/>
    <w:rsid w:val="001B464E"/>
    <w:rsid w:val="001C1D52"/>
    <w:rsid w:val="001C317A"/>
    <w:rsid w:val="002002A1"/>
    <w:rsid w:val="002029AA"/>
    <w:rsid w:val="0021367A"/>
    <w:rsid w:val="002301CE"/>
    <w:rsid w:val="0023162B"/>
    <w:rsid w:val="002329F7"/>
    <w:rsid w:val="00236B79"/>
    <w:rsid w:val="00244F02"/>
    <w:rsid w:val="00252152"/>
    <w:rsid w:val="002572EA"/>
    <w:rsid w:val="002707C4"/>
    <w:rsid w:val="00273905"/>
    <w:rsid w:val="00280D99"/>
    <w:rsid w:val="002814F5"/>
    <w:rsid w:val="00290950"/>
    <w:rsid w:val="00297C73"/>
    <w:rsid w:val="002A158F"/>
    <w:rsid w:val="002A3A70"/>
    <w:rsid w:val="002A6C67"/>
    <w:rsid w:val="002C1DA5"/>
    <w:rsid w:val="002C37C3"/>
    <w:rsid w:val="002C5695"/>
    <w:rsid w:val="002D5B91"/>
    <w:rsid w:val="002D6606"/>
    <w:rsid w:val="002F5194"/>
    <w:rsid w:val="00307231"/>
    <w:rsid w:val="00324394"/>
    <w:rsid w:val="00330D40"/>
    <w:rsid w:val="0033232D"/>
    <w:rsid w:val="0033513C"/>
    <w:rsid w:val="003361AA"/>
    <w:rsid w:val="00360914"/>
    <w:rsid w:val="00371A3B"/>
    <w:rsid w:val="0039280B"/>
    <w:rsid w:val="003A27E8"/>
    <w:rsid w:val="003A30AC"/>
    <w:rsid w:val="003C2912"/>
    <w:rsid w:val="003C3652"/>
    <w:rsid w:val="003E4D05"/>
    <w:rsid w:val="003F310F"/>
    <w:rsid w:val="00410305"/>
    <w:rsid w:val="004215D6"/>
    <w:rsid w:val="004243EC"/>
    <w:rsid w:val="00424AE8"/>
    <w:rsid w:val="00433B7A"/>
    <w:rsid w:val="004369DF"/>
    <w:rsid w:val="00442AF2"/>
    <w:rsid w:val="00482970"/>
    <w:rsid w:val="00487823"/>
    <w:rsid w:val="00494371"/>
    <w:rsid w:val="004A013D"/>
    <w:rsid w:val="004B6E84"/>
    <w:rsid w:val="004C0E9E"/>
    <w:rsid w:val="004C4FE7"/>
    <w:rsid w:val="004D0122"/>
    <w:rsid w:val="004E0ED7"/>
    <w:rsid w:val="004F10E4"/>
    <w:rsid w:val="004F5C27"/>
    <w:rsid w:val="005007CC"/>
    <w:rsid w:val="00523359"/>
    <w:rsid w:val="00533552"/>
    <w:rsid w:val="005354D0"/>
    <w:rsid w:val="005408CC"/>
    <w:rsid w:val="00560690"/>
    <w:rsid w:val="00560952"/>
    <w:rsid w:val="00560E45"/>
    <w:rsid w:val="005919E3"/>
    <w:rsid w:val="005A6205"/>
    <w:rsid w:val="005B093E"/>
    <w:rsid w:val="005B3534"/>
    <w:rsid w:val="005D4972"/>
    <w:rsid w:val="005F1DB5"/>
    <w:rsid w:val="00603473"/>
    <w:rsid w:val="00607271"/>
    <w:rsid w:val="00631E0B"/>
    <w:rsid w:val="0064056D"/>
    <w:rsid w:val="0067290B"/>
    <w:rsid w:val="006742B5"/>
    <w:rsid w:val="00684CCA"/>
    <w:rsid w:val="006861CF"/>
    <w:rsid w:val="00686AA8"/>
    <w:rsid w:val="006976FD"/>
    <w:rsid w:val="006A286D"/>
    <w:rsid w:val="006A3D18"/>
    <w:rsid w:val="006A6688"/>
    <w:rsid w:val="006B014F"/>
    <w:rsid w:val="006B7F23"/>
    <w:rsid w:val="006C17E1"/>
    <w:rsid w:val="006C2AB6"/>
    <w:rsid w:val="006C53B8"/>
    <w:rsid w:val="006C58D0"/>
    <w:rsid w:val="006D007F"/>
    <w:rsid w:val="006D3478"/>
    <w:rsid w:val="006E7F9D"/>
    <w:rsid w:val="006F1D22"/>
    <w:rsid w:val="00723E35"/>
    <w:rsid w:val="0072556B"/>
    <w:rsid w:val="007275B3"/>
    <w:rsid w:val="00727A97"/>
    <w:rsid w:val="0076233D"/>
    <w:rsid w:val="00764A4F"/>
    <w:rsid w:val="00783ECC"/>
    <w:rsid w:val="00793B27"/>
    <w:rsid w:val="007971E9"/>
    <w:rsid w:val="0079729D"/>
    <w:rsid w:val="007A41F9"/>
    <w:rsid w:val="007B4381"/>
    <w:rsid w:val="007C0D66"/>
    <w:rsid w:val="007C0D95"/>
    <w:rsid w:val="007C2168"/>
    <w:rsid w:val="007D1BA6"/>
    <w:rsid w:val="007E2368"/>
    <w:rsid w:val="007F5576"/>
    <w:rsid w:val="007F59BA"/>
    <w:rsid w:val="008122CC"/>
    <w:rsid w:val="00812ED4"/>
    <w:rsid w:val="008323CF"/>
    <w:rsid w:val="008350F1"/>
    <w:rsid w:val="00854FAF"/>
    <w:rsid w:val="00880726"/>
    <w:rsid w:val="00893BFF"/>
    <w:rsid w:val="008A518B"/>
    <w:rsid w:val="008C1038"/>
    <w:rsid w:val="008D59BF"/>
    <w:rsid w:val="008E5682"/>
    <w:rsid w:val="008F1BEC"/>
    <w:rsid w:val="008F2239"/>
    <w:rsid w:val="008F45C4"/>
    <w:rsid w:val="00916435"/>
    <w:rsid w:val="00923417"/>
    <w:rsid w:val="00933B83"/>
    <w:rsid w:val="009457D6"/>
    <w:rsid w:val="00962A5E"/>
    <w:rsid w:val="00963275"/>
    <w:rsid w:val="00973D13"/>
    <w:rsid w:val="00976C06"/>
    <w:rsid w:val="0098266C"/>
    <w:rsid w:val="009B42F0"/>
    <w:rsid w:val="009D2917"/>
    <w:rsid w:val="009E723B"/>
    <w:rsid w:val="009F2169"/>
    <w:rsid w:val="009F6B8F"/>
    <w:rsid w:val="00A03428"/>
    <w:rsid w:val="00A17E5B"/>
    <w:rsid w:val="00A26321"/>
    <w:rsid w:val="00A33B33"/>
    <w:rsid w:val="00A4499F"/>
    <w:rsid w:val="00A519A5"/>
    <w:rsid w:val="00A57C26"/>
    <w:rsid w:val="00A62F20"/>
    <w:rsid w:val="00A6478B"/>
    <w:rsid w:val="00A648B4"/>
    <w:rsid w:val="00A64E7B"/>
    <w:rsid w:val="00A83AA0"/>
    <w:rsid w:val="00A909AF"/>
    <w:rsid w:val="00A9683D"/>
    <w:rsid w:val="00A970AB"/>
    <w:rsid w:val="00AC0BF6"/>
    <w:rsid w:val="00AC322E"/>
    <w:rsid w:val="00AC37D9"/>
    <w:rsid w:val="00AC664A"/>
    <w:rsid w:val="00AD1814"/>
    <w:rsid w:val="00AD2274"/>
    <w:rsid w:val="00AE3ED0"/>
    <w:rsid w:val="00AE62E5"/>
    <w:rsid w:val="00AE7F8B"/>
    <w:rsid w:val="00AF1C6D"/>
    <w:rsid w:val="00B00A85"/>
    <w:rsid w:val="00B029A5"/>
    <w:rsid w:val="00B13E5B"/>
    <w:rsid w:val="00B23949"/>
    <w:rsid w:val="00B318A2"/>
    <w:rsid w:val="00B50325"/>
    <w:rsid w:val="00B558D9"/>
    <w:rsid w:val="00B57E41"/>
    <w:rsid w:val="00B62197"/>
    <w:rsid w:val="00B71F75"/>
    <w:rsid w:val="00B8287D"/>
    <w:rsid w:val="00B86DC8"/>
    <w:rsid w:val="00B92308"/>
    <w:rsid w:val="00BA1445"/>
    <w:rsid w:val="00BA3B75"/>
    <w:rsid w:val="00BA3EC8"/>
    <w:rsid w:val="00BB4281"/>
    <w:rsid w:val="00BB4FD6"/>
    <w:rsid w:val="00BD2EA1"/>
    <w:rsid w:val="00BD6BE9"/>
    <w:rsid w:val="00BD744E"/>
    <w:rsid w:val="00C0446F"/>
    <w:rsid w:val="00C04737"/>
    <w:rsid w:val="00C07359"/>
    <w:rsid w:val="00C1370E"/>
    <w:rsid w:val="00C16F70"/>
    <w:rsid w:val="00C35737"/>
    <w:rsid w:val="00C40EBE"/>
    <w:rsid w:val="00C47A11"/>
    <w:rsid w:val="00C531C4"/>
    <w:rsid w:val="00C53802"/>
    <w:rsid w:val="00C662D0"/>
    <w:rsid w:val="00C7150A"/>
    <w:rsid w:val="00C75B34"/>
    <w:rsid w:val="00C8642A"/>
    <w:rsid w:val="00C90052"/>
    <w:rsid w:val="00C97B79"/>
    <w:rsid w:val="00CA38FC"/>
    <w:rsid w:val="00CB1184"/>
    <w:rsid w:val="00CB5776"/>
    <w:rsid w:val="00CB761C"/>
    <w:rsid w:val="00CC031B"/>
    <w:rsid w:val="00CE1F42"/>
    <w:rsid w:val="00D32470"/>
    <w:rsid w:val="00D32DFE"/>
    <w:rsid w:val="00D40A3A"/>
    <w:rsid w:val="00D465A5"/>
    <w:rsid w:val="00D51504"/>
    <w:rsid w:val="00D554CF"/>
    <w:rsid w:val="00D815DB"/>
    <w:rsid w:val="00D8243C"/>
    <w:rsid w:val="00D83392"/>
    <w:rsid w:val="00D84A4E"/>
    <w:rsid w:val="00D86BBC"/>
    <w:rsid w:val="00D94EDB"/>
    <w:rsid w:val="00DA2829"/>
    <w:rsid w:val="00DC2521"/>
    <w:rsid w:val="00DC6668"/>
    <w:rsid w:val="00DD0F83"/>
    <w:rsid w:val="00DD341D"/>
    <w:rsid w:val="00DE4A62"/>
    <w:rsid w:val="00DE5F5D"/>
    <w:rsid w:val="00E0081E"/>
    <w:rsid w:val="00E040BF"/>
    <w:rsid w:val="00E349CC"/>
    <w:rsid w:val="00E35CC9"/>
    <w:rsid w:val="00E44CFD"/>
    <w:rsid w:val="00E46137"/>
    <w:rsid w:val="00E6162E"/>
    <w:rsid w:val="00E8197E"/>
    <w:rsid w:val="00E82EF0"/>
    <w:rsid w:val="00E93EC3"/>
    <w:rsid w:val="00EA3B30"/>
    <w:rsid w:val="00EB310A"/>
    <w:rsid w:val="00EB3879"/>
    <w:rsid w:val="00EB5C10"/>
    <w:rsid w:val="00EB7D15"/>
    <w:rsid w:val="00EC2708"/>
    <w:rsid w:val="00ED3CD1"/>
    <w:rsid w:val="00EE3A0B"/>
    <w:rsid w:val="00EE5D8E"/>
    <w:rsid w:val="00EF0650"/>
    <w:rsid w:val="00EF2010"/>
    <w:rsid w:val="00EF4552"/>
    <w:rsid w:val="00EF5678"/>
    <w:rsid w:val="00EF5696"/>
    <w:rsid w:val="00F03980"/>
    <w:rsid w:val="00F161E8"/>
    <w:rsid w:val="00F174EF"/>
    <w:rsid w:val="00F25F2B"/>
    <w:rsid w:val="00F55440"/>
    <w:rsid w:val="00F62A2A"/>
    <w:rsid w:val="00F75FDF"/>
    <w:rsid w:val="00F81615"/>
    <w:rsid w:val="00F979F3"/>
    <w:rsid w:val="00FC769B"/>
    <w:rsid w:val="00FD6DD6"/>
    <w:rsid w:val="00FD7415"/>
    <w:rsid w:val="00FE3BD7"/>
    <w:rsid w:val="00FF036C"/>
    <w:rsid w:val="00FF3E88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FEE2"/>
  <w15:chartTrackingRefBased/>
  <w15:docId w15:val="{C774B881-75FF-4E20-82BF-32982F0E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3BF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93BF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893BFF"/>
    <w:pPr>
      <w:ind w:left="720"/>
    </w:pPr>
    <w:rPr>
      <w:rFonts w:eastAsia="Calibr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D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D2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TableGrid">
    <w:name w:val="TableGrid"/>
    <w:rsid w:val="00A970A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0627-B4C3-492A-B8F9-F2AA782F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Bekjan Baryktabasov</dc:creator>
  <cp:keywords/>
  <dc:description/>
  <cp:lastModifiedBy>Murat Kerimkulov</cp:lastModifiedBy>
  <cp:revision>7</cp:revision>
  <cp:lastPrinted>2025-01-07T05:17:00Z</cp:lastPrinted>
  <dcterms:created xsi:type="dcterms:W3CDTF">2025-01-06T11:12:00Z</dcterms:created>
  <dcterms:modified xsi:type="dcterms:W3CDTF">2025-01-10T11:07:00Z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2022-05-06T01:29:34Z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d7d6d48e-494d-4e6b-8e00-94a979e0f78e</vt:lpwstr>
  </property>
  <property fmtid="{D5CDD505-2E9C-101B-9397-08002B2CF9AE}" pid="8" name="MSIP_Label_d85bea94-60d0-4a5c-9138-48420e73067f_ContentBits">
    <vt:lpwstr>0</vt:lpwstr>
  </property>
</Properties>
</file>