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DB970" w14:textId="3DFEA001" w:rsidR="00485AAA" w:rsidRPr="00A0441C" w:rsidRDefault="00564E27" w:rsidP="00485A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A0441C">
        <w:rPr>
          <w:rFonts w:ascii="Times New Roman" w:hAnsi="Times New Roman" w:cs="Times New Roman"/>
          <w:bCs/>
          <w:lang w:val="ru-RU"/>
        </w:rPr>
        <w:t>Приложение №1 к отбору на оказание комплекса услуг на перевозку натрия цианистого</w:t>
      </w:r>
    </w:p>
    <w:p w14:paraId="67014F3D" w14:textId="77777777" w:rsidR="00564E27" w:rsidRPr="00564E27" w:rsidRDefault="00564E27" w:rsidP="00485A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232FACE5" w14:textId="77777777" w:rsidR="00485AAA" w:rsidRPr="00564E27" w:rsidRDefault="00485AAA" w:rsidP="00485A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DA2E3A" w:rsidRPr="00564E27" w14:paraId="07F91EF6" w14:textId="77777777" w:rsidTr="00A0441C">
        <w:trPr>
          <w:trHeight w:val="570"/>
        </w:trPr>
        <w:tc>
          <w:tcPr>
            <w:tcW w:w="10485" w:type="dxa"/>
            <w:noWrap/>
            <w:vAlign w:val="bottom"/>
            <w:hideMark/>
          </w:tcPr>
          <w:p w14:paraId="48CA5B79" w14:textId="032B0DA0" w:rsidR="00DA2E3A" w:rsidRPr="00C517E1" w:rsidRDefault="00DA2E3A" w:rsidP="003D57FF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К </w:t>
            </w:r>
            <w:r w:rsidRPr="00564E27">
              <w:rPr>
                <w:rFonts w:ascii="Times New Roman" w:hAnsi="Times New Roman" w:cs="Times New Roman"/>
                <w:b/>
                <w:lang w:val="ru-RU"/>
              </w:rPr>
              <w:t>отбору на оказание комплекса услуг на перевозку натрия цианистого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согласно техническому заданию</w:t>
            </w:r>
          </w:p>
          <w:p w14:paraId="036AA160" w14:textId="2F7A6B0A" w:rsidR="00DA2E3A" w:rsidRPr="0017430E" w:rsidRDefault="00DA2E3A" w:rsidP="003D57F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6C64EB38" w14:textId="77777777" w:rsidR="00DA2E3A" w:rsidRPr="0017430E" w:rsidRDefault="00DA2E3A" w:rsidP="003D57F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76A0AC8A" w14:textId="32C8C734" w:rsidR="00DA2E3A" w:rsidRPr="0017430E" w:rsidRDefault="00DA2E3A" w:rsidP="003D57F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от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: ____________________________________________________________________________________</w:t>
            </w:r>
          </w:p>
          <w:p w14:paraId="0D082B3D" w14:textId="77777777" w:rsidR="00DA2E3A" w:rsidRDefault="00DA2E3A" w:rsidP="003D57F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17430E">
              <w:rPr>
                <w:rFonts w:ascii="Times New Roman" w:hAnsi="Times New Roman" w:cs="Times New Roman"/>
                <w:i/>
                <w:spacing w:val="-3"/>
                <w:lang w:val="ru-RU"/>
              </w:rPr>
              <w:t>(наименование участника)</w:t>
            </w:r>
          </w:p>
          <w:p w14:paraId="30EA72A9" w14:textId="77777777" w:rsidR="00DA2E3A" w:rsidRDefault="00DA2E3A" w:rsidP="003D57F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</w:p>
          <w:tbl>
            <w:tblPr>
              <w:tblStyle w:val="TableGrid"/>
              <w:tblW w:w="10068" w:type="dxa"/>
              <w:tblLook w:val="04A0" w:firstRow="1" w:lastRow="0" w:firstColumn="1" w:lastColumn="0" w:noHBand="0" w:noVBand="1"/>
            </w:tblPr>
            <w:tblGrid>
              <w:gridCol w:w="550"/>
              <w:gridCol w:w="3848"/>
              <w:gridCol w:w="1620"/>
              <w:gridCol w:w="4050"/>
            </w:tblGrid>
            <w:tr w:rsidR="00DA2E3A" w14:paraId="477BDEF5" w14:textId="35FC0793" w:rsidTr="00BA0D96">
              <w:tc>
                <w:tcPr>
                  <w:tcW w:w="550" w:type="dxa"/>
                </w:tcPr>
                <w:p w14:paraId="43170747" w14:textId="167F6706" w:rsidR="00DA2E3A" w:rsidRPr="00DA2E3A" w:rsidRDefault="00DA2E3A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iCs/>
                      <w:spacing w:val="-3"/>
                      <w:lang w:val="ru-RU"/>
                    </w:rPr>
                  </w:pPr>
                  <w:r w:rsidRPr="00DA2E3A">
                    <w:rPr>
                      <w:rFonts w:ascii="Times New Roman" w:hAnsi="Times New Roman" w:cs="Times New Roman"/>
                      <w:b/>
                      <w:bCs/>
                      <w:iCs/>
                      <w:spacing w:val="-3"/>
                      <w:lang w:val="ru-RU"/>
                    </w:rPr>
                    <w:t>№</w:t>
                  </w:r>
                </w:p>
              </w:tc>
              <w:tc>
                <w:tcPr>
                  <w:tcW w:w="3848" w:type="dxa"/>
                </w:tcPr>
                <w:p w14:paraId="657F03E9" w14:textId="7B222C2F" w:rsidR="00DA2E3A" w:rsidRPr="00DA2E3A" w:rsidRDefault="00DA2E3A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iCs/>
                      <w:spacing w:val="-3"/>
                      <w:lang w:val="ru-RU"/>
                    </w:rPr>
                  </w:pPr>
                  <w:r w:rsidRPr="00DA2E3A">
                    <w:rPr>
                      <w:rFonts w:ascii="Times New Roman" w:hAnsi="Times New Roman" w:cs="Times New Roman"/>
                      <w:b/>
                      <w:bCs/>
                      <w:iCs/>
                      <w:spacing w:val="-3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620" w:type="dxa"/>
                </w:tcPr>
                <w:p w14:paraId="54C5E8AC" w14:textId="633D2027" w:rsidR="00DA2E3A" w:rsidRPr="00DA2E3A" w:rsidRDefault="00DA2E3A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iCs/>
                      <w:spacing w:val="-3"/>
                      <w:lang w:val="ru-RU"/>
                    </w:rPr>
                  </w:pPr>
                  <w:proofErr w:type="spellStart"/>
                  <w:proofErr w:type="gramStart"/>
                  <w:r w:rsidRPr="00DA2E3A">
                    <w:rPr>
                      <w:rFonts w:ascii="Times New Roman" w:hAnsi="Times New Roman" w:cs="Times New Roman"/>
                      <w:b/>
                      <w:bCs/>
                      <w:iCs/>
                      <w:spacing w:val="-3"/>
                      <w:lang w:val="ru-RU"/>
                    </w:rPr>
                    <w:t>Ед.изм</w:t>
                  </w:r>
                  <w:proofErr w:type="spellEnd"/>
                  <w:proofErr w:type="gramEnd"/>
                </w:p>
              </w:tc>
              <w:tc>
                <w:tcPr>
                  <w:tcW w:w="4050" w:type="dxa"/>
                </w:tcPr>
                <w:p w14:paraId="20BB722A" w14:textId="2C9BA837" w:rsidR="00DA2E3A" w:rsidRPr="00DA2E3A" w:rsidRDefault="00DA2E3A" w:rsidP="0068459A">
                  <w:pPr>
                    <w:tabs>
                      <w:tab w:val="left" w:pos="676"/>
                      <w:tab w:val="left" w:pos="1440"/>
                    </w:tabs>
                    <w:suppressAutoHyphens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iCs/>
                      <w:spacing w:val="-3"/>
                      <w:lang w:val="ru-RU"/>
                    </w:rPr>
                  </w:pPr>
                  <w:r w:rsidRPr="00DA2E3A">
                    <w:rPr>
                      <w:rFonts w:ascii="Times New Roman" w:hAnsi="Times New Roman" w:cs="Times New Roman"/>
                      <w:b/>
                      <w:bCs/>
                      <w:iCs/>
                      <w:spacing w:val="-3"/>
                      <w:lang w:val="ru-RU"/>
                    </w:rPr>
                    <w:t>Стоимость</w:t>
                  </w:r>
                </w:p>
              </w:tc>
            </w:tr>
            <w:tr w:rsidR="00DA2E3A" w14:paraId="29832B94" w14:textId="77777777" w:rsidTr="00BA0D96">
              <w:tc>
                <w:tcPr>
                  <w:tcW w:w="550" w:type="dxa"/>
                </w:tcPr>
                <w:p w14:paraId="24A0C53B" w14:textId="77777777" w:rsidR="00DA2E3A" w:rsidRDefault="00DA2E3A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3848" w:type="dxa"/>
                </w:tcPr>
                <w:p w14:paraId="46BB323D" w14:textId="78EB4916" w:rsidR="00DA2E3A" w:rsidRDefault="00DA2E3A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  <w:t>Стоимость перевозки</w:t>
                  </w:r>
                </w:p>
              </w:tc>
              <w:tc>
                <w:tcPr>
                  <w:tcW w:w="1620" w:type="dxa"/>
                </w:tcPr>
                <w:p w14:paraId="168324C8" w14:textId="3ED26F26" w:rsidR="00DA2E3A" w:rsidRDefault="00DA2E3A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  <w:t>Валюта/сом</w:t>
                  </w:r>
                  <w:r w:rsidR="0068459A"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  <w:t xml:space="preserve"> </w:t>
                  </w:r>
                  <w:r w:rsidR="0068459A" w:rsidRPr="00BA0D96">
                    <w:rPr>
                      <w:rFonts w:ascii="Times New Roman" w:hAnsi="Times New Roman" w:cs="Times New Roman"/>
                      <w:iCs/>
                      <w:spacing w:val="-3"/>
                      <w:sz w:val="18"/>
                      <w:szCs w:val="18"/>
                      <w:lang w:val="ru-RU"/>
                    </w:rPr>
                    <w:t xml:space="preserve">(указать </w:t>
                  </w:r>
                  <w:r w:rsidR="00BA0D96" w:rsidRPr="00BA0D96">
                    <w:rPr>
                      <w:rFonts w:ascii="Times New Roman" w:hAnsi="Times New Roman" w:cs="Times New Roman"/>
                      <w:iCs/>
                      <w:spacing w:val="-3"/>
                      <w:sz w:val="18"/>
                      <w:szCs w:val="18"/>
                      <w:lang w:val="ru-RU"/>
                    </w:rPr>
                    <w:t>валюту</w:t>
                  </w:r>
                  <w:r w:rsidR="0068459A" w:rsidRPr="00BA0D96">
                    <w:rPr>
                      <w:rFonts w:ascii="Times New Roman" w:hAnsi="Times New Roman" w:cs="Times New Roman"/>
                      <w:iCs/>
                      <w:spacing w:val="-3"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4050" w:type="dxa"/>
                </w:tcPr>
                <w:p w14:paraId="4026BF3C" w14:textId="77777777" w:rsidR="00DA2E3A" w:rsidRDefault="00DA2E3A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</w:tr>
            <w:tr w:rsidR="0067551B" w14:paraId="56EA6537" w14:textId="77777777" w:rsidTr="00BA0D96">
              <w:tc>
                <w:tcPr>
                  <w:tcW w:w="10068" w:type="dxa"/>
                  <w:gridSpan w:val="4"/>
                </w:tcPr>
                <w:p w14:paraId="2749D7D9" w14:textId="3BB55865" w:rsidR="0067551B" w:rsidRDefault="0067564F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  <w:t>Стоимость</w:t>
                  </w:r>
                  <w:r w:rsidR="0067551B"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  <w:t xml:space="preserve"> прописью</w:t>
                  </w:r>
                  <w:r w:rsidR="0068459A"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  <w:t>:</w:t>
                  </w:r>
                </w:p>
              </w:tc>
            </w:tr>
          </w:tbl>
          <w:p w14:paraId="2BAF4F33" w14:textId="77777777" w:rsidR="00DA2E3A" w:rsidRDefault="00DA2E3A" w:rsidP="003D57F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"/>
              <w:gridCol w:w="3870"/>
              <w:gridCol w:w="1620"/>
              <w:gridCol w:w="4050"/>
            </w:tblGrid>
            <w:tr w:rsidR="00E557B2" w14:paraId="27C19DFE" w14:textId="77777777" w:rsidTr="00C61972">
              <w:tc>
                <w:tcPr>
                  <w:tcW w:w="528" w:type="dxa"/>
                  <w:vMerge w:val="restart"/>
                </w:tcPr>
                <w:p w14:paraId="3E3B1CBC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3870" w:type="dxa"/>
                  <w:vMerge w:val="restart"/>
                </w:tcPr>
                <w:p w14:paraId="08224342" w14:textId="77777777" w:rsidR="00E557B2" w:rsidRDefault="00E557B2" w:rsidP="00C61972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  <w:p w14:paraId="79E6951E" w14:textId="77777777" w:rsidR="00E557B2" w:rsidRDefault="00E557B2" w:rsidP="00C61972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  <w:p w14:paraId="252CA463" w14:textId="77777777" w:rsidR="00E557B2" w:rsidRDefault="00E557B2" w:rsidP="00C61972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  <w:p w14:paraId="0C502152" w14:textId="77777777" w:rsidR="00E557B2" w:rsidRDefault="00E557B2" w:rsidP="00C61972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  <w:p w14:paraId="1B0873FD" w14:textId="77777777" w:rsidR="00E557B2" w:rsidRDefault="00E557B2" w:rsidP="00C61972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  <w:p w14:paraId="78C9DF7A" w14:textId="791AFA7D" w:rsidR="00E557B2" w:rsidRDefault="00E557B2" w:rsidP="00C61972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  <w:t>Маршрут следования перевозки груза с указанием пограничных переходов</w:t>
                  </w:r>
                </w:p>
                <w:p w14:paraId="7CCA2638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72292EF2" w14:textId="48EFBF2E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  <w:t>Страна</w:t>
                  </w:r>
                </w:p>
              </w:tc>
              <w:tc>
                <w:tcPr>
                  <w:tcW w:w="4050" w:type="dxa"/>
                </w:tcPr>
                <w:p w14:paraId="30FAFCD1" w14:textId="449F4D42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  <w:t>Наименование пограничного перехода</w:t>
                  </w:r>
                </w:p>
              </w:tc>
            </w:tr>
            <w:tr w:rsidR="00E557B2" w14:paraId="50751DA4" w14:textId="77777777" w:rsidTr="00C61972">
              <w:tc>
                <w:tcPr>
                  <w:tcW w:w="528" w:type="dxa"/>
                  <w:vMerge/>
                </w:tcPr>
                <w:p w14:paraId="49D6D85D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14:paraId="52373F60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2C872CAE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4050" w:type="dxa"/>
                </w:tcPr>
                <w:p w14:paraId="58C9CAC7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</w:tr>
            <w:tr w:rsidR="00E557B2" w14:paraId="40C5A6F1" w14:textId="77777777" w:rsidTr="00C61972">
              <w:tc>
                <w:tcPr>
                  <w:tcW w:w="528" w:type="dxa"/>
                  <w:vMerge/>
                </w:tcPr>
                <w:p w14:paraId="2721F5AE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14:paraId="5CDAD552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5236A512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4050" w:type="dxa"/>
                </w:tcPr>
                <w:p w14:paraId="15678E2A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</w:tr>
            <w:tr w:rsidR="00E557B2" w14:paraId="7A5A3977" w14:textId="77777777" w:rsidTr="00C61972">
              <w:tc>
                <w:tcPr>
                  <w:tcW w:w="528" w:type="dxa"/>
                  <w:vMerge/>
                </w:tcPr>
                <w:p w14:paraId="79A2428A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14:paraId="60DFA3EA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7EA0248A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4050" w:type="dxa"/>
                </w:tcPr>
                <w:p w14:paraId="60A6CED9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</w:tr>
            <w:tr w:rsidR="00E557B2" w14:paraId="213D13D4" w14:textId="77777777" w:rsidTr="00C61972">
              <w:tc>
                <w:tcPr>
                  <w:tcW w:w="528" w:type="dxa"/>
                  <w:vMerge/>
                </w:tcPr>
                <w:p w14:paraId="68E4CCB2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14:paraId="2C8DB59C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537CFF8E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4050" w:type="dxa"/>
                </w:tcPr>
                <w:p w14:paraId="7D64DB46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</w:tr>
            <w:tr w:rsidR="00E557B2" w14:paraId="5D406D3D" w14:textId="77777777" w:rsidTr="00C61972">
              <w:tc>
                <w:tcPr>
                  <w:tcW w:w="528" w:type="dxa"/>
                  <w:vMerge/>
                </w:tcPr>
                <w:p w14:paraId="3F2E682F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14:paraId="725FA771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5AA7881F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4050" w:type="dxa"/>
                </w:tcPr>
                <w:p w14:paraId="681DE0A8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</w:tr>
            <w:tr w:rsidR="00E557B2" w14:paraId="120D2C81" w14:textId="77777777" w:rsidTr="00C61972">
              <w:tc>
                <w:tcPr>
                  <w:tcW w:w="528" w:type="dxa"/>
                  <w:vMerge/>
                </w:tcPr>
                <w:p w14:paraId="0BAB9FB2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14:paraId="521A1DAB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4EF11731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4050" w:type="dxa"/>
                </w:tcPr>
                <w:p w14:paraId="12138620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</w:tr>
            <w:tr w:rsidR="00E557B2" w14:paraId="3F27B6D3" w14:textId="77777777" w:rsidTr="00C61972">
              <w:tc>
                <w:tcPr>
                  <w:tcW w:w="528" w:type="dxa"/>
                  <w:vMerge/>
                </w:tcPr>
                <w:p w14:paraId="1E711127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14:paraId="72ABD929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45B6EB7C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4050" w:type="dxa"/>
                </w:tcPr>
                <w:p w14:paraId="1574DBFA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</w:tr>
            <w:tr w:rsidR="00E557B2" w14:paraId="29753882" w14:textId="77777777" w:rsidTr="00C61972">
              <w:tc>
                <w:tcPr>
                  <w:tcW w:w="528" w:type="dxa"/>
                  <w:vMerge/>
                </w:tcPr>
                <w:p w14:paraId="551F7B9E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14:paraId="33D6442D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3E023BC7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4050" w:type="dxa"/>
                </w:tcPr>
                <w:p w14:paraId="76BC1B6E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</w:tr>
            <w:tr w:rsidR="00E557B2" w14:paraId="447BFDEC" w14:textId="77777777" w:rsidTr="00C61972">
              <w:tc>
                <w:tcPr>
                  <w:tcW w:w="528" w:type="dxa"/>
                  <w:vMerge/>
                </w:tcPr>
                <w:p w14:paraId="11059C49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14:paraId="1F4953D2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5B2154B6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4050" w:type="dxa"/>
                </w:tcPr>
                <w:p w14:paraId="28BBB784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</w:tr>
            <w:tr w:rsidR="00E557B2" w14:paraId="01CE037D" w14:textId="77777777" w:rsidTr="00C61972">
              <w:tc>
                <w:tcPr>
                  <w:tcW w:w="528" w:type="dxa"/>
                  <w:vMerge/>
                </w:tcPr>
                <w:p w14:paraId="63C91EB3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14:paraId="35AB9C4F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13985007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4050" w:type="dxa"/>
                </w:tcPr>
                <w:p w14:paraId="5542E167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</w:tr>
            <w:tr w:rsidR="00E557B2" w14:paraId="20358901" w14:textId="77777777" w:rsidTr="00C61972">
              <w:tc>
                <w:tcPr>
                  <w:tcW w:w="528" w:type="dxa"/>
                  <w:vMerge/>
                </w:tcPr>
                <w:p w14:paraId="5768886F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14:paraId="6046E2BE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1620" w:type="dxa"/>
                </w:tcPr>
                <w:p w14:paraId="1A756A64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4050" w:type="dxa"/>
                </w:tcPr>
                <w:p w14:paraId="257F503A" w14:textId="77777777" w:rsidR="00E557B2" w:rsidRDefault="00E557B2" w:rsidP="003D57FF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</w:tr>
          </w:tbl>
          <w:p w14:paraId="1B069272" w14:textId="77777777" w:rsidR="00DA2E3A" w:rsidRDefault="00DA2E3A" w:rsidP="005917F5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i/>
                <w:spacing w:val="-3"/>
                <w:lang w:val="ru-RU"/>
              </w:rPr>
            </w:pPr>
          </w:p>
          <w:tbl>
            <w:tblPr>
              <w:tblStyle w:val="TableGrid"/>
              <w:tblW w:w="10068" w:type="dxa"/>
              <w:tblLook w:val="04A0" w:firstRow="1" w:lastRow="0" w:firstColumn="1" w:lastColumn="0" w:noHBand="0" w:noVBand="1"/>
            </w:tblPr>
            <w:tblGrid>
              <w:gridCol w:w="550"/>
              <w:gridCol w:w="3848"/>
              <w:gridCol w:w="1620"/>
              <w:gridCol w:w="4050"/>
            </w:tblGrid>
            <w:tr w:rsidR="006678D5" w14:paraId="5BB0644B" w14:textId="77777777" w:rsidTr="00904C9C">
              <w:tc>
                <w:tcPr>
                  <w:tcW w:w="550" w:type="dxa"/>
                </w:tcPr>
                <w:p w14:paraId="4C6C19EC" w14:textId="77777777" w:rsidR="006678D5" w:rsidRDefault="006678D5" w:rsidP="006678D5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  <w:tc>
                <w:tcPr>
                  <w:tcW w:w="3848" w:type="dxa"/>
                </w:tcPr>
                <w:p w14:paraId="6A2B4D3F" w14:textId="3FFE81F4" w:rsidR="006678D5" w:rsidRDefault="006678D5" w:rsidP="006678D5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  <w:t>Транзитное время для перевозки</w:t>
                  </w:r>
                </w:p>
              </w:tc>
              <w:tc>
                <w:tcPr>
                  <w:tcW w:w="1620" w:type="dxa"/>
                </w:tcPr>
                <w:p w14:paraId="1A3F53EA" w14:textId="2E87E0FD" w:rsidR="006678D5" w:rsidRDefault="00A60517" w:rsidP="006678D5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  <w:t>Количество дней</w:t>
                  </w:r>
                </w:p>
              </w:tc>
              <w:tc>
                <w:tcPr>
                  <w:tcW w:w="4050" w:type="dxa"/>
                </w:tcPr>
                <w:p w14:paraId="0A82EC50" w14:textId="77777777" w:rsidR="006678D5" w:rsidRDefault="006678D5" w:rsidP="006678D5">
                  <w:pPr>
                    <w:tabs>
                      <w:tab w:val="left" w:pos="676"/>
                      <w:tab w:val="left" w:pos="1440"/>
                    </w:tabs>
                    <w:suppressAutoHyphens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pacing w:val="-3"/>
                      <w:lang w:val="ru-RU"/>
                    </w:rPr>
                  </w:pPr>
                </w:p>
              </w:tc>
            </w:tr>
          </w:tbl>
          <w:p w14:paraId="0D6F7571" w14:textId="08231268" w:rsidR="006678D5" w:rsidRPr="0017430E" w:rsidRDefault="006678D5" w:rsidP="005917F5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i/>
                <w:spacing w:val="-3"/>
                <w:lang w:val="ru-RU"/>
              </w:rPr>
            </w:pPr>
          </w:p>
        </w:tc>
      </w:tr>
      <w:tr w:rsidR="00485AAA" w:rsidRPr="00564E27" w14:paraId="1F4592F4" w14:textId="77777777" w:rsidTr="00A0441C">
        <w:trPr>
          <w:trHeight w:val="300"/>
        </w:trPr>
        <w:tc>
          <w:tcPr>
            <w:tcW w:w="10485" w:type="dxa"/>
            <w:noWrap/>
            <w:vAlign w:val="bottom"/>
          </w:tcPr>
          <w:p w14:paraId="2CB610B5" w14:textId="4B864D11" w:rsidR="00485AAA" w:rsidRPr="0017430E" w:rsidRDefault="00485AAA" w:rsidP="00B45814">
            <w:pPr>
              <w:spacing w:after="0" w:line="240" w:lineRule="auto"/>
              <w:ind w:firstLine="26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Цена</w:t>
            </w:r>
            <w:r w:rsidR="00DA2E3A">
              <w:rPr>
                <w:rFonts w:ascii="Times New Roman" w:hAnsi="Times New Roman" w:cs="Times New Roman"/>
                <w:lang w:val="ru-RU"/>
              </w:rPr>
              <w:t xml:space="preserve"> для резидентов Кыргызской Республики</w:t>
            </w:r>
            <w:r w:rsidR="0067551B">
              <w:rPr>
                <w:rFonts w:ascii="Times New Roman" w:hAnsi="Times New Roman" w:cs="Times New Roman"/>
                <w:lang w:val="ru-RU"/>
              </w:rPr>
              <w:t xml:space="preserve"> должна быть</w:t>
            </w:r>
            <w:r w:rsidRPr="0017430E">
              <w:rPr>
                <w:rFonts w:ascii="Times New Roman" w:hAnsi="Times New Roman" w:cs="Times New Roman"/>
                <w:lang w:val="ru-RU"/>
              </w:rPr>
              <w:t xml:space="preserve"> с учетом всех налогов (НДС и </w:t>
            </w:r>
            <w:proofErr w:type="spellStart"/>
            <w:r w:rsidRPr="0017430E">
              <w:rPr>
                <w:rFonts w:ascii="Times New Roman" w:hAnsi="Times New Roman" w:cs="Times New Roman"/>
                <w:lang w:val="ru-RU"/>
              </w:rPr>
              <w:t>НсП</w:t>
            </w:r>
            <w:proofErr w:type="spellEnd"/>
            <w:r w:rsidRPr="0017430E">
              <w:rPr>
                <w:rFonts w:ascii="Times New Roman" w:hAnsi="Times New Roman" w:cs="Times New Roman"/>
                <w:lang w:val="ru-RU"/>
              </w:rPr>
              <w:t>), сборов и других платежей, взимаемых в соответствии с законодательством Кыргызской Республики</w:t>
            </w:r>
            <w:r w:rsidR="002B5D57">
              <w:rPr>
                <w:rFonts w:ascii="Times New Roman" w:hAnsi="Times New Roman" w:cs="Times New Roman"/>
                <w:lang w:val="ru-RU"/>
              </w:rPr>
              <w:t>.</w:t>
            </w:r>
            <w:r w:rsidRPr="0017430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9DADAFD" w14:textId="77777777" w:rsidR="00485AAA" w:rsidRPr="0017430E" w:rsidRDefault="00485AAA" w:rsidP="00B45814">
            <w:pPr>
              <w:spacing w:after="0" w:line="240" w:lineRule="auto"/>
              <w:ind w:firstLine="26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4C3C6DF2" w14:textId="352CBA2F" w:rsidR="00485AAA" w:rsidRDefault="00485AAA" w:rsidP="00B458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4552C1C4" w14:textId="77777777" w:rsidR="00485AAA" w:rsidRPr="0017430E" w:rsidRDefault="00485AAA" w:rsidP="00B45814">
            <w:pPr>
              <w:spacing w:after="0" w:line="240" w:lineRule="auto"/>
              <w:ind w:firstLine="263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12E068C7" w14:textId="77777777" w:rsidR="00485AAA" w:rsidRPr="004B6FA1" w:rsidRDefault="00485AAA" w:rsidP="00B458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6176A32D" w14:textId="77777777" w:rsidR="00485AAA" w:rsidRPr="0017430E" w:rsidRDefault="00485AAA" w:rsidP="00B45814">
            <w:pPr>
              <w:spacing w:after="0" w:line="240" w:lineRule="auto"/>
              <w:ind w:firstLine="26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1F5ED482" w14:textId="77777777" w:rsidR="00485AAA" w:rsidRPr="0017430E" w:rsidRDefault="00485AAA" w:rsidP="00B458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140B4CEE" w14:textId="77777777" w:rsidR="00485AAA" w:rsidRPr="0017430E" w:rsidRDefault="00485AAA" w:rsidP="00B458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109307CD" w14:textId="77777777" w:rsidR="00485AAA" w:rsidRPr="0017430E" w:rsidRDefault="00485AAA" w:rsidP="00B458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739F05EE" w14:textId="77777777" w:rsidR="00485AAA" w:rsidRPr="0017430E" w:rsidRDefault="00485AAA" w:rsidP="003D57F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6B38016" w14:textId="77777777" w:rsidR="00485AAA" w:rsidRPr="0017430E" w:rsidRDefault="00485AAA" w:rsidP="003D57F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5AAA" w:rsidRPr="00564E27" w14:paraId="248CC5AB" w14:textId="77777777" w:rsidTr="00A0441C">
        <w:trPr>
          <w:trHeight w:val="300"/>
        </w:trPr>
        <w:tc>
          <w:tcPr>
            <w:tcW w:w="10485" w:type="dxa"/>
            <w:noWrap/>
            <w:vAlign w:val="bottom"/>
            <w:hideMark/>
          </w:tcPr>
          <w:p w14:paraId="4B234EA4" w14:textId="77777777" w:rsidR="00485AAA" w:rsidRPr="0017430E" w:rsidRDefault="00485AAA" w:rsidP="003D57F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7430E">
              <w:rPr>
                <w:rFonts w:ascii="Times New Roman" w:hAnsi="Times New Roman" w:cs="Times New Roman"/>
                <w:u w:val="single"/>
                <w:lang w:val="ru-RU"/>
              </w:rPr>
              <w:t xml:space="preserve">  </w:t>
            </w:r>
          </w:p>
        </w:tc>
      </w:tr>
      <w:tr w:rsidR="00485AAA" w:rsidRPr="00564E27" w14:paraId="44B5639B" w14:textId="77777777" w:rsidTr="00A0441C">
        <w:trPr>
          <w:trHeight w:val="300"/>
        </w:trPr>
        <w:tc>
          <w:tcPr>
            <w:tcW w:w="10485" w:type="dxa"/>
            <w:noWrap/>
            <w:vAlign w:val="bottom"/>
          </w:tcPr>
          <w:p w14:paraId="4787EDAA" w14:textId="77777777" w:rsidR="00485AAA" w:rsidRPr="0017430E" w:rsidRDefault="00485AAA" w:rsidP="003D57F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</w:tbl>
    <w:p w14:paraId="7DBB0AC5" w14:textId="77777777" w:rsidR="00485AAA" w:rsidRPr="0017430E" w:rsidRDefault="00485AAA" w:rsidP="00485A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0B992320" w14:textId="77777777" w:rsidR="00485AAA" w:rsidRPr="0017430E" w:rsidRDefault="00485AAA" w:rsidP="00485A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 xml:space="preserve">(ФИО) 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(должность)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0CE54A56" w14:textId="77777777" w:rsidR="00485AAA" w:rsidRPr="0017430E" w:rsidRDefault="00485AAA" w:rsidP="00485A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53617233" w14:textId="77777777" w:rsidR="00485AAA" w:rsidRPr="0017430E" w:rsidRDefault="00485AAA" w:rsidP="00485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2D630DA" w14:textId="10B7E572" w:rsidR="00485AAA" w:rsidRPr="0017430E" w:rsidRDefault="00485AAA" w:rsidP="00485A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«____» ___________ 202</w:t>
      </w:r>
      <w:r>
        <w:rPr>
          <w:rFonts w:ascii="Times New Roman" w:hAnsi="Times New Roman" w:cs="Times New Roman"/>
          <w:lang w:val="ru-RU"/>
        </w:rPr>
        <w:t>4</w:t>
      </w:r>
      <w:r w:rsidRPr="0017430E">
        <w:rPr>
          <w:rFonts w:ascii="Times New Roman" w:hAnsi="Times New Roman" w:cs="Times New Roman"/>
          <w:lang w:val="ru-RU"/>
        </w:rPr>
        <w:t xml:space="preserve"> года.           (дата заполнения) </w:t>
      </w:r>
    </w:p>
    <w:p w14:paraId="1E1D158E" w14:textId="77777777" w:rsidR="00485AAA" w:rsidRPr="0017430E" w:rsidRDefault="00485AAA" w:rsidP="00485AA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6D398E1" w14:textId="77777777" w:rsidR="001D7AB2" w:rsidRDefault="001D7AB2"/>
    <w:sectPr w:rsidR="001D7AB2" w:rsidSect="00A243CA">
      <w:pgSz w:w="12240" w:h="15840"/>
      <w:pgMar w:top="1134" w:right="10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51"/>
    <w:rsid w:val="001369AE"/>
    <w:rsid w:val="00161F21"/>
    <w:rsid w:val="001D1F96"/>
    <w:rsid w:val="001D7AB2"/>
    <w:rsid w:val="002B5D57"/>
    <w:rsid w:val="002D14CB"/>
    <w:rsid w:val="00364501"/>
    <w:rsid w:val="00437B97"/>
    <w:rsid w:val="00485AAA"/>
    <w:rsid w:val="00564E27"/>
    <w:rsid w:val="005917F5"/>
    <w:rsid w:val="006678D5"/>
    <w:rsid w:val="0067551B"/>
    <w:rsid w:val="0067564F"/>
    <w:rsid w:val="0068459A"/>
    <w:rsid w:val="00781969"/>
    <w:rsid w:val="00810522"/>
    <w:rsid w:val="00960F58"/>
    <w:rsid w:val="009C4151"/>
    <w:rsid w:val="00A0441C"/>
    <w:rsid w:val="00A243CA"/>
    <w:rsid w:val="00A60517"/>
    <w:rsid w:val="00A85C5D"/>
    <w:rsid w:val="00B0411E"/>
    <w:rsid w:val="00B45814"/>
    <w:rsid w:val="00BA0D96"/>
    <w:rsid w:val="00C517E1"/>
    <w:rsid w:val="00C61972"/>
    <w:rsid w:val="00CC1FA4"/>
    <w:rsid w:val="00D74A32"/>
    <w:rsid w:val="00DA2E3A"/>
    <w:rsid w:val="00E557B2"/>
    <w:rsid w:val="00F2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AB28"/>
  <w15:chartTrackingRefBased/>
  <w15:docId w15:val="{4C2D6894-B151-444E-A743-5B3B2B24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AA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Jyrgalbek Ashirkulov</cp:lastModifiedBy>
  <cp:revision>29</cp:revision>
  <dcterms:created xsi:type="dcterms:W3CDTF">2024-10-27T04:31:00Z</dcterms:created>
  <dcterms:modified xsi:type="dcterms:W3CDTF">2024-10-27T05:01:00Z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2024-10-27T04:31:08Z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7655b33f-674f-42e9-aecb-796d5524e007</vt:lpwstr>
  </property>
  <property fmtid="{D5CDD505-2E9C-101B-9397-08002B2CF9AE}" pid="8" name="MSIP_Label_d85bea94-60d0-4a5c-9138-48420e73067f_ContentBits">
    <vt:lpwstr>0</vt:lpwstr>
  </property>
</Properties>
</file>