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8" w:type="dxa"/>
        <w:tblInd w:w="-318" w:type="dxa"/>
        <w:tblLook w:val="04A0" w:firstRow="1" w:lastRow="0" w:firstColumn="1" w:lastColumn="0" w:noHBand="0" w:noVBand="1"/>
      </w:tblPr>
      <w:tblGrid>
        <w:gridCol w:w="5358"/>
        <w:gridCol w:w="5220"/>
      </w:tblGrid>
      <w:tr w:rsidR="00FD0DE1" w:rsidRPr="00FD0DE1" w14:paraId="2E8C2CBC" w14:textId="77777777" w:rsidTr="0034283D">
        <w:tc>
          <w:tcPr>
            <w:tcW w:w="5358" w:type="dxa"/>
            <w:shd w:val="clear" w:color="auto" w:fill="auto"/>
          </w:tcPr>
          <w:p w14:paraId="4C4850D9" w14:textId="6CCC48A1" w:rsidR="00B34BF6" w:rsidRPr="00FD0DE1" w:rsidRDefault="00B34BF6" w:rsidP="00444830">
            <w:pPr>
              <w:rPr>
                <w:b/>
                <w:lang w:val="ky-KG"/>
              </w:rPr>
            </w:pPr>
          </w:p>
        </w:tc>
        <w:tc>
          <w:tcPr>
            <w:tcW w:w="5220" w:type="dxa"/>
            <w:shd w:val="clear" w:color="auto" w:fill="auto"/>
          </w:tcPr>
          <w:p w14:paraId="0D526F80" w14:textId="77777777" w:rsidR="00B34BF6" w:rsidRPr="00FD0DE1" w:rsidRDefault="00B34BF6" w:rsidP="00B34BF6">
            <w:pPr>
              <w:jc w:val="right"/>
              <w:rPr>
                <w:b/>
              </w:rPr>
            </w:pPr>
          </w:p>
        </w:tc>
      </w:tr>
    </w:tbl>
    <w:p w14:paraId="41594E5C" w14:textId="1C8417AF" w:rsidR="00BC5AF4" w:rsidRPr="00FD0DE1" w:rsidRDefault="007D34B8" w:rsidP="00122453">
      <w:pPr>
        <w:jc w:val="center"/>
        <w:rPr>
          <w:b/>
        </w:rPr>
      </w:pPr>
      <w:r w:rsidRPr="00FD0DE1">
        <w:rPr>
          <w:b/>
        </w:rPr>
        <w:t>ТЕХНИЧЕСКОЕ ЗАДАНИЕ</w:t>
      </w:r>
    </w:p>
    <w:p w14:paraId="05643155" w14:textId="77777777" w:rsidR="00122453" w:rsidRPr="00FD0DE1" w:rsidRDefault="00597E1D" w:rsidP="00122453">
      <w:pPr>
        <w:pStyle w:val="a5"/>
        <w:rPr>
          <w:b/>
          <w:sz w:val="24"/>
          <w:szCs w:val="24"/>
          <w:lang w:val="ky-KG"/>
        </w:rPr>
      </w:pPr>
      <w:r w:rsidRPr="00FD0DE1">
        <w:rPr>
          <w:b/>
          <w:sz w:val="24"/>
          <w:szCs w:val="24"/>
        </w:rPr>
        <w:t xml:space="preserve">на </w:t>
      </w:r>
      <w:r w:rsidR="00A003AF" w:rsidRPr="00FD0DE1">
        <w:rPr>
          <w:b/>
          <w:sz w:val="24"/>
          <w:szCs w:val="24"/>
          <w:lang w:val="ky-KG"/>
        </w:rPr>
        <w:t>стр</w:t>
      </w:r>
      <w:r w:rsidR="00244812" w:rsidRPr="00FD0DE1">
        <w:rPr>
          <w:b/>
          <w:sz w:val="24"/>
          <w:szCs w:val="24"/>
          <w:lang w:val="ky-KG"/>
        </w:rPr>
        <w:t>о</w:t>
      </w:r>
      <w:r w:rsidR="00A003AF" w:rsidRPr="00FD0DE1">
        <w:rPr>
          <w:b/>
          <w:sz w:val="24"/>
          <w:szCs w:val="24"/>
          <w:lang w:val="ky-KG"/>
        </w:rPr>
        <w:t xml:space="preserve">ительство ограждения, </w:t>
      </w:r>
      <w:r w:rsidR="00245427" w:rsidRPr="00FD0DE1">
        <w:rPr>
          <w:b/>
          <w:sz w:val="24"/>
          <w:szCs w:val="24"/>
          <w:lang w:val="ky-KG"/>
        </w:rPr>
        <w:t>ал</w:t>
      </w:r>
      <w:r w:rsidR="00F51D6F" w:rsidRPr="00FD0DE1">
        <w:rPr>
          <w:b/>
          <w:sz w:val="24"/>
          <w:szCs w:val="24"/>
          <w:lang w:val="ky-KG"/>
        </w:rPr>
        <w:t>л</w:t>
      </w:r>
      <w:r w:rsidR="00245427" w:rsidRPr="00FD0DE1">
        <w:rPr>
          <w:b/>
          <w:sz w:val="24"/>
          <w:szCs w:val="24"/>
          <w:lang w:val="ky-KG"/>
        </w:rPr>
        <w:t>еи</w:t>
      </w:r>
      <w:r w:rsidR="00E959CB" w:rsidRPr="00FD0DE1">
        <w:rPr>
          <w:b/>
          <w:sz w:val="24"/>
          <w:szCs w:val="24"/>
          <w:lang w:val="ky-KG"/>
        </w:rPr>
        <w:t xml:space="preserve"> </w:t>
      </w:r>
      <w:r w:rsidR="00AE0883" w:rsidRPr="00FD0DE1">
        <w:rPr>
          <w:b/>
          <w:sz w:val="24"/>
          <w:szCs w:val="24"/>
          <w:lang w:val="ky-KG"/>
        </w:rPr>
        <w:t>и</w:t>
      </w:r>
      <w:r w:rsidR="00E959CB" w:rsidRPr="00FD0DE1">
        <w:rPr>
          <w:b/>
          <w:sz w:val="24"/>
          <w:szCs w:val="24"/>
          <w:lang w:val="ky-KG"/>
        </w:rPr>
        <w:t xml:space="preserve"> озеленения</w:t>
      </w:r>
      <w:r w:rsidR="0085266E" w:rsidRPr="00FD0DE1">
        <w:rPr>
          <w:b/>
          <w:sz w:val="24"/>
          <w:szCs w:val="24"/>
          <w:lang w:val="ky-KG"/>
        </w:rPr>
        <w:t xml:space="preserve"> </w:t>
      </w:r>
      <w:r w:rsidR="00CE124D" w:rsidRPr="00FD0DE1">
        <w:rPr>
          <w:b/>
          <w:sz w:val="24"/>
          <w:szCs w:val="24"/>
          <w:lang w:val="ky-KG"/>
        </w:rPr>
        <w:t xml:space="preserve">территории </w:t>
      </w:r>
      <w:r w:rsidR="0085266E" w:rsidRPr="00FD0DE1">
        <w:rPr>
          <w:b/>
          <w:sz w:val="24"/>
          <w:szCs w:val="24"/>
          <w:lang w:val="ky-KG"/>
        </w:rPr>
        <w:t>вдоль трассы</w:t>
      </w:r>
      <w:r w:rsidR="00E959CB" w:rsidRPr="00FD0DE1">
        <w:rPr>
          <w:b/>
          <w:sz w:val="24"/>
          <w:szCs w:val="24"/>
          <w:lang w:val="ky-KG"/>
        </w:rPr>
        <w:t xml:space="preserve"> </w:t>
      </w:r>
    </w:p>
    <w:p w14:paraId="1A1FF72A" w14:textId="1C7F6997" w:rsidR="00597E1D" w:rsidRPr="00FD0DE1" w:rsidRDefault="00122453" w:rsidP="00FD0DE1">
      <w:pPr>
        <w:pStyle w:val="a5"/>
        <w:rPr>
          <w:b/>
          <w:sz w:val="24"/>
          <w:szCs w:val="24"/>
        </w:rPr>
      </w:pPr>
      <w:r w:rsidRPr="00FD0DE1">
        <w:rPr>
          <w:b/>
          <w:sz w:val="24"/>
          <w:szCs w:val="24"/>
          <w:lang w:val="ky-KG"/>
        </w:rPr>
        <w:t xml:space="preserve">на </w:t>
      </w:r>
      <w:r w:rsidR="00AE0883" w:rsidRPr="00FD0DE1">
        <w:rPr>
          <w:b/>
          <w:sz w:val="24"/>
          <w:szCs w:val="24"/>
          <w:lang w:val="ky-KG"/>
        </w:rPr>
        <w:t xml:space="preserve">Балыкчинской перевалочной </w:t>
      </w:r>
      <w:r w:rsidRPr="00FD0DE1">
        <w:rPr>
          <w:b/>
          <w:sz w:val="24"/>
          <w:szCs w:val="24"/>
          <w:lang w:val="ky-KG"/>
        </w:rPr>
        <w:t xml:space="preserve">базе  </w:t>
      </w:r>
    </w:p>
    <w:tbl>
      <w:tblPr>
        <w:tblW w:w="5554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26"/>
        <w:gridCol w:w="7328"/>
      </w:tblGrid>
      <w:tr w:rsidR="00FD0DE1" w:rsidRPr="00FD0DE1" w14:paraId="0344630F" w14:textId="77777777" w:rsidTr="00251ABF">
        <w:trPr>
          <w:trHeight w:val="720"/>
        </w:trPr>
        <w:tc>
          <w:tcPr>
            <w:tcW w:w="259" w:type="pct"/>
            <w:shd w:val="clear" w:color="auto" w:fill="auto"/>
            <w:vAlign w:val="center"/>
          </w:tcPr>
          <w:p w14:paraId="2C3F248B" w14:textId="77777777" w:rsidR="00BC5AF4" w:rsidRPr="00FD0DE1" w:rsidRDefault="00BC5AF4" w:rsidP="001C1EE5">
            <w:pPr>
              <w:jc w:val="center"/>
              <w:rPr>
                <w:b/>
              </w:rPr>
            </w:pPr>
            <w:r w:rsidRPr="00FD0DE1">
              <w:rPr>
                <w:b/>
              </w:rPr>
              <w:t>№</w:t>
            </w:r>
          </w:p>
          <w:p w14:paraId="0D69AC3C" w14:textId="77777777" w:rsidR="00BC5AF4" w:rsidRPr="00FD0DE1" w:rsidRDefault="00BC5AF4" w:rsidP="001C1EE5">
            <w:pPr>
              <w:jc w:val="center"/>
              <w:rPr>
                <w:b/>
              </w:rPr>
            </w:pPr>
            <w:r w:rsidRPr="00FD0DE1">
              <w:rPr>
                <w:b/>
              </w:rPr>
              <w:t>п/п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2A013511" w14:textId="6311BD25" w:rsidR="00BC5AF4" w:rsidRPr="00FD0DE1" w:rsidRDefault="00BC5AF4" w:rsidP="0034283D">
            <w:pPr>
              <w:jc w:val="center"/>
              <w:rPr>
                <w:b/>
              </w:rPr>
            </w:pPr>
            <w:r w:rsidRPr="00FD0DE1">
              <w:rPr>
                <w:b/>
              </w:rPr>
              <w:t>Перечень основных</w:t>
            </w:r>
          </w:p>
          <w:p w14:paraId="0B5D9AA8" w14:textId="77777777" w:rsidR="007D34B8" w:rsidRPr="00FD0DE1" w:rsidRDefault="00BC5AF4" w:rsidP="0034283D">
            <w:pPr>
              <w:jc w:val="center"/>
              <w:rPr>
                <w:b/>
              </w:rPr>
            </w:pPr>
            <w:r w:rsidRPr="00FD0DE1">
              <w:rPr>
                <w:b/>
              </w:rPr>
              <w:t>данных и требований</w:t>
            </w:r>
          </w:p>
        </w:tc>
        <w:tc>
          <w:tcPr>
            <w:tcW w:w="3388" w:type="pct"/>
            <w:shd w:val="clear" w:color="auto" w:fill="auto"/>
            <w:vAlign w:val="center"/>
          </w:tcPr>
          <w:p w14:paraId="2102CB77" w14:textId="77777777" w:rsidR="00BC5AF4" w:rsidRPr="00FD0DE1" w:rsidRDefault="00BC5AF4" w:rsidP="0034283D">
            <w:pPr>
              <w:jc w:val="center"/>
              <w:rPr>
                <w:b/>
              </w:rPr>
            </w:pPr>
            <w:r w:rsidRPr="00FD0DE1">
              <w:rPr>
                <w:b/>
              </w:rPr>
              <w:t>Основные данные</w:t>
            </w:r>
            <w:r w:rsidR="007D34B8" w:rsidRPr="00FD0DE1">
              <w:rPr>
                <w:b/>
              </w:rPr>
              <w:t xml:space="preserve"> </w:t>
            </w:r>
            <w:r w:rsidRPr="00FD0DE1">
              <w:rPr>
                <w:b/>
              </w:rPr>
              <w:t>и требования</w:t>
            </w:r>
          </w:p>
        </w:tc>
      </w:tr>
      <w:tr w:rsidR="00FD0DE1" w:rsidRPr="00FD0DE1" w14:paraId="03D51653" w14:textId="77777777" w:rsidTr="00F47827">
        <w:trPr>
          <w:trHeight w:val="476"/>
        </w:trPr>
        <w:tc>
          <w:tcPr>
            <w:tcW w:w="259" w:type="pct"/>
            <w:shd w:val="clear" w:color="auto" w:fill="auto"/>
          </w:tcPr>
          <w:p w14:paraId="7198ED38" w14:textId="156D95F4" w:rsidR="00BC5AF4" w:rsidRPr="00FD0DE1" w:rsidRDefault="00BC5AF4" w:rsidP="001C1EE5">
            <w:pPr>
              <w:jc w:val="center"/>
            </w:pPr>
            <w:r w:rsidRPr="00FD0DE1">
              <w:t>1</w:t>
            </w:r>
          </w:p>
        </w:tc>
        <w:tc>
          <w:tcPr>
            <w:tcW w:w="1353" w:type="pct"/>
            <w:shd w:val="clear" w:color="auto" w:fill="auto"/>
          </w:tcPr>
          <w:p w14:paraId="12D17516" w14:textId="77777777" w:rsidR="00BC5AF4" w:rsidRPr="00FD0DE1" w:rsidRDefault="006218DF" w:rsidP="001C1EE5">
            <w:r w:rsidRPr="00FD0DE1">
              <w:t>Место строительства</w:t>
            </w:r>
          </w:p>
        </w:tc>
        <w:tc>
          <w:tcPr>
            <w:tcW w:w="3388" w:type="pct"/>
            <w:shd w:val="clear" w:color="auto" w:fill="auto"/>
          </w:tcPr>
          <w:p w14:paraId="08857B3A" w14:textId="3BC64F61" w:rsidR="00BC5AF4" w:rsidRPr="00FD0DE1" w:rsidRDefault="00045BA0" w:rsidP="00E82A35">
            <w:r w:rsidRPr="00FD0DE1">
              <w:t xml:space="preserve">Иссык-Кульская обл., </w:t>
            </w:r>
            <w:proofErr w:type="spellStart"/>
            <w:r w:rsidRPr="00FD0DE1">
              <w:t>г.Балыкчы</w:t>
            </w:r>
            <w:proofErr w:type="spellEnd"/>
            <w:r w:rsidRPr="00FD0DE1">
              <w:t>, Нарынское шоссе 9</w:t>
            </w:r>
          </w:p>
        </w:tc>
      </w:tr>
      <w:tr w:rsidR="00FD0DE1" w:rsidRPr="00FD0DE1" w14:paraId="2FE98927" w14:textId="77777777" w:rsidTr="00251ABF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59" w:type="pct"/>
            <w:shd w:val="clear" w:color="auto" w:fill="auto"/>
          </w:tcPr>
          <w:p w14:paraId="20C60EC0" w14:textId="281E6EC9" w:rsidR="00BC5AF4" w:rsidRPr="00FD0DE1" w:rsidRDefault="006218DF" w:rsidP="001C1EE5">
            <w:pPr>
              <w:jc w:val="center"/>
            </w:pPr>
            <w:r w:rsidRPr="00FD0DE1">
              <w:t>2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69308FC0" w14:textId="77777777" w:rsidR="00BC5AF4" w:rsidRPr="00FD0DE1" w:rsidRDefault="006218DF" w:rsidP="001C1EE5">
            <w:r w:rsidRPr="00FD0DE1">
              <w:t xml:space="preserve">Заказчик </w:t>
            </w:r>
          </w:p>
        </w:tc>
        <w:tc>
          <w:tcPr>
            <w:tcW w:w="3388" w:type="pct"/>
            <w:shd w:val="clear" w:color="auto" w:fill="auto"/>
            <w:vAlign w:val="center"/>
          </w:tcPr>
          <w:p w14:paraId="48E5B8A6" w14:textId="3A9230F9" w:rsidR="007D34B8" w:rsidRPr="00FD0DE1" w:rsidRDefault="007D34B8" w:rsidP="0034283D">
            <w:r w:rsidRPr="00FD0DE1">
              <w:t xml:space="preserve">ЗАО </w:t>
            </w:r>
            <w:r w:rsidR="004C1CB5" w:rsidRPr="00FD0DE1">
              <w:t>«Кумтор Голд</w:t>
            </w:r>
            <w:r w:rsidR="006218DF" w:rsidRPr="00FD0DE1">
              <w:t xml:space="preserve"> Компани»</w:t>
            </w:r>
          </w:p>
        </w:tc>
      </w:tr>
      <w:tr w:rsidR="00FD0DE1" w:rsidRPr="00FD0DE1" w14:paraId="6B8C8D9F" w14:textId="77777777" w:rsidTr="00251ABF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59" w:type="pct"/>
            <w:shd w:val="clear" w:color="auto" w:fill="auto"/>
          </w:tcPr>
          <w:p w14:paraId="2D3F76A2" w14:textId="328CD0E3" w:rsidR="00BC5AF4" w:rsidRPr="00FD0DE1" w:rsidRDefault="00D244B5" w:rsidP="001C1EE5">
            <w:pPr>
              <w:jc w:val="center"/>
            </w:pPr>
            <w:r w:rsidRPr="00FD0DE1">
              <w:t>3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76B6FA0B" w14:textId="77777777" w:rsidR="00BC5AF4" w:rsidRPr="00FD0DE1" w:rsidRDefault="00C93B9A" w:rsidP="001C1EE5">
            <w:r w:rsidRPr="00FD0DE1">
              <w:t>Подрядчик</w:t>
            </w:r>
          </w:p>
        </w:tc>
        <w:tc>
          <w:tcPr>
            <w:tcW w:w="3388" w:type="pct"/>
            <w:shd w:val="clear" w:color="auto" w:fill="auto"/>
            <w:vAlign w:val="center"/>
          </w:tcPr>
          <w:p w14:paraId="64A365FD" w14:textId="5F029427" w:rsidR="00BC5AF4" w:rsidRPr="00FD0DE1" w:rsidRDefault="00444830" w:rsidP="0034283D">
            <w:r w:rsidRPr="00FD0DE1">
              <w:t xml:space="preserve">Назначается </w:t>
            </w:r>
            <w:r w:rsidR="00432710" w:rsidRPr="00FD0DE1">
              <w:t>Заказчиком</w:t>
            </w:r>
          </w:p>
        </w:tc>
      </w:tr>
      <w:tr w:rsidR="00FD0DE1" w:rsidRPr="00FD0DE1" w14:paraId="6562A738" w14:textId="77777777" w:rsidTr="00251ABF">
        <w:tblPrEx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259" w:type="pct"/>
            <w:shd w:val="clear" w:color="auto" w:fill="auto"/>
          </w:tcPr>
          <w:p w14:paraId="19D8701A" w14:textId="5F367353" w:rsidR="006A7C03" w:rsidRPr="00FD0DE1" w:rsidRDefault="0060278F" w:rsidP="001C1EE5">
            <w:pPr>
              <w:jc w:val="center"/>
            </w:pPr>
            <w:r w:rsidRPr="00FD0DE1">
              <w:rPr>
                <w:lang w:val="ky-KG"/>
              </w:rPr>
              <w:t>4</w:t>
            </w:r>
          </w:p>
        </w:tc>
        <w:tc>
          <w:tcPr>
            <w:tcW w:w="1353" w:type="pct"/>
            <w:shd w:val="clear" w:color="auto" w:fill="auto"/>
          </w:tcPr>
          <w:p w14:paraId="1F515104" w14:textId="77777777" w:rsidR="006A7C03" w:rsidRPr="00FD0DE1" w:rsidRDefault="006A7C03" w:rsidP="001C1EE5">
            <w:r w:rsidRPr="00FD0DE1">
              <w:t>Особые условия к выполнению работ</w:t>
            </w:r>
          </w:p>
        </w:tc>
        <w:tc>
          <w:tcPr>
            <w:tcW w:w="3388" w:type="pct"/>
            <w:shd w:val="clear" w:color="auto" w:fill="auto"/>
          </w:tcPr>
          <w:p w14:paraId="362B307F" w14:textId="77777777" w:rsidR="00700F8F" w:rsidRPr="00FD0DE1" w:rsidRDefault="00700F8F" w:rsidP="00FD0DE1">
            <w:pPr>
              <w:pStyle w:val="af1"/>
              <w:numPr>
                <w:ilvl w:val="0"/>
                <w:numId w:val="26"/>
              </w:numPr>
              <w:ind w:left="330" w:hanging="330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Работы должны производиться в соответствии:</w:t>
            </w:r>
          </w:p>
          <w:p w14:paraId="31F057BF" w14:textId="00FA9542" w:rsidR="00700F8F" w:rsidRPr="00FD0DE1" w:rsidRDefault="00700F8F" w:rsidP="00FD0DE1">
            <w:pPr>
              <w:pStyle w:val="af1"/>
              <w:numPr>
                <w:ilvl w:val="1"/>
                <w:numId w:val="26"/>
              </w:numPr>
              <w:ind w:left="614" w:hanging="284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с настоящим Техническим заданием</w:t>
            </w:r>
            <w:r w:rsidR="005D2875" w:rsidRPr="00FD0DE1">
              <w:rPr>
                <w:lang w:val="ru-RU"/>
              </w:rPr>
              <w:t>;</w:t>
            </w:r>
          </w:p>
          <w:p w14:paraId="2EBE55BF" w14:textId="283CA679" w:rsidR="00700F8F" w:rsidRPr="00FD0DE1" w:rsidRDefault="00700F8F" w:rsidP="00FD0DE1">
            <w:pPr>
              <w:pStyle w:val="af1"/>
              <w:numPr>
                <w:ilvl w:val="1"/>
                <w:numId w:val="26"/>
              </w:numPr>
              <w:ind w:left="614" w:hanging="284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со строительными нормами и правилами, действующими на территории КР</w:t>
            </w:r>
            <w:r w:rsidR="005D2875" w:rsidRPr="00FD0DE1">
              <w:rPr>
                <w:lang w:val="ru-RU"/>
              </w:rPr>
              <w:t>;</w:t>
            </w:r>
          </w:p>
          <w:p w14:paraId="56EC453F" w14:textId="77777777" w:rsidR="00700F8F" w:rsidRPr="00FD0DE1" w:rsidRDefault="00700F8F" w:rsidP="00FD0DE1">
            <w:pPr>
              <w:pStyle w:val="af1"/>
              <w:numPr>
                <w:ilvl w:val="1"/>
                <w:numId w:val="26"/>
              </w:numPr>
              <w:ind w:left="614" w:hanging="284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с условиями действующего предприятия без остановки любых производственных процессов.</w:t>
            </w:r>
          </w:p>
          <w:p w14:paraId="0271DE1D" w14:textId="5CC87B4A" w:rsidR="00700F8F" w:rsidRPr="00FD0DE1" w:rsidRDefault="00700F8F" w:rsidP="00FD0DE1">
            <w:pPr>
              <w:pStyle w:val="af1"/>
              <w:numPr>
                <w:ilvl w:val="0"/>
                <w:numId w:val="26"/>
              </w:numPr>
              <w:ind w:left="330" w:hanging="330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Настоящее техническое задание может быть уточнено, изменено и доработано с учетом предложений Заказчика на стадии согласования </w:t>
            </w:r>
            <w:r w:rsidR="00C002D1" w:rsidRPr="00FD0DE1">
              <w:rPr>
                <w:lang w:val="ru-RU"/>
              </w:rPr>
              <w:t xml:space="preserve">эскизного проекта </w:t>
            </w:r>
            <w:r w:rsidRPr="00FD0DE1">
              <w:rPr>
                <w:lang w:val="ru-RU"/>
              </w:rPr>
              <w:t>и сметной документации.</w:t>
            </w:r>
          </w:p>
        </w:tc>
      </w:tr>
      <w:tr w:rsidR="00FD0DE1" w:rsidRPr="00FD0DE1" w14:paraId="33312FEE" w14:textId="77777777" w:rsidTr="00251ABF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59" w:type="pct"/>
            <w:shd w:val="clear" w:color="auto" w:fill="auto"/>
          </w:tcPr>
          <w:p w14:paraId="14B60164" w14:textId="46F30F58" w:rsidR="0054549D" w:rsidRPr="00FD0DE1" w:rsidRDefault="0060278F" w:rsidP="001C1EE5">
            <w:pPr>
              <w:jc w:val="center"/>
            </w:pPr>
            <w:r w:rsidRPr="00FD0DE1">
              <w:rPr>
                <w:lang w:val="ky-KG"/>
              </w:rPr>
              <w:t>5</w:t>
            </w:r>
          </w:p>
        </w:tc>
        <w:tc>
          <w:tcPr>
            <w:tcW w:w="1353" w:type="pct"/>
            <w:shd w:val="clear" w:color="auto" w:fill="auto"/>
          </w:tcPr>
          <w:p w14:paraId="25600EFB" w14:textId="77777777" w:rsidR="0054549D" w:rsidRPr="00FD0DE1" w:rsidRDefault="0054549D" w:rsidP="001C1EE5">
            <w:r w:rsidRPr="00FD0DE1">
              <w:t>Требования и объем выполняемых работ</w:t>
            </w:r>
          </w:p>
        </w:tc>
        <w:tc>
          <w:tcPr>
            <w:tcW w:w="3388" w:type="pct"/>
            <w:shd w:val="clear" w:color="auto" w:fill="auto"/>
          </w:tcPr>
          <w:p w14:paraId="712B68C1" w14:textId="4237C9B2" w:rsidR="00B0120E" w:rsidRPr="00FD0DE1" w:rsidRDefault="0054549D" w:rsidP="00F83E24">
            <w:pPr>
              <w:spacing w:after="240"/>
              <w:jc w:val="both"/>
            </w:pPr>
            <w:r w:rsidRPr="00FD0DE1">
              <w:t xml:space="preserve">На основании задания Заказчика и в соответствие с действующими нормами и правилами, </w:t>
            </w:r>
            <w:r w:rsidR="00BC6C28" w:rsidRPr="00FD0DE1">
              <w:t>выполнить</w:t>
            </w:r>
            <w:r w:rsidRPr="00FD0DE1">
              <w:t xml:space="preserve"> </w:t>
            </w:r>
            <w:r w:rsidR="00BE0CCA" w:rsidRPr="00FD0DE1">
              <w:t xml:space="preserve">строительство </w:t>
            </w:r>
            <w:r w:rsidR="00F51D6F" w:rsidRPr="00FD0DE1">
              <w:t>о</w:t>
            </w:r>
            <w:r w:rsidR="00BE0CCA" w:rsidRPr="00FD0DE1">
              <w:t>граждения</w:t>
            </w:r>
            <w:r w:rsidR="002811E2" w:rsidRPr="00FD0DE1">
              <w:t xml:space="preserve"> территории</w:t>
            </w:r>
            <w:r w:rsidR="00BE0CCA" w:rsidRPr="00FD0DE1">
              <w:t xml:space="preserve">, </w:t>
            </w:r>
            <w:r w:rsidR="007D7278" w:rsidRPr="00FD0DE1">
              <w:t>устройства</w:t>
            </w:r>
            <w:r w:rsidR="00BE0CCA" w:rsidRPr="00FD0DE1">
              <w:t xml:space="preserve"> </w:t>
            </w:r>
            <w:r w:rsidR="00F51D6F" w:rsidRPr="00FD0DE1">
              <w:t>аллеи</w:t>
            </w:r>
            <w:r w:rsidR="007D7278" w:rsidRPr="00FD0DE1">
              <w:t>, озеленения</w:t>
            </w:r>
            <w:r w:rsidR="0094336E" w:rsidRPr="00FD0DE1">
              <w:t xml:space="preserve">, </w:t>
            </w:r>
            <w:r w:rsidR="005D2875" w:rsidRPr="00FD0DE1">
              <w:t>устройство придорожного ограждения</w:t>
            </w:r>
            <w:r w:rsidR="00BD261F" w:rsidRPr="00FD0DE1">
              <w:t xml:space="preserve">, </w:t>
            </w:r>
            <w:r w:rsidR="0094336E" w:rsidRPr="00FD0DE1">
              <w:t>полива</w:t>
            </w:r>
            <w:r w:rsidR="007D7278" w:rsidRPr="00FD0DE1">
              <w:t xml:space="preserve"> и осве</w:t>
            </w:r>
            <w:r w:rsidR="0094336E" w:rsidRPr="00FD0DE1">
              <w:t>щения</w:t>
            </w:r>
            <w:r w:rsidR="007859C2" w:rsidRPr="00FD0DE1">
              <w:t>.</w:t>
            </w:r>
          </w:p>
          <w:p w14:paraId="0A291425" w14:textId="790D96FE" w:rsidR="007859C2" w:rsidRPr="00FD0DE1" w:rsidRDefault="007859C2" w:rsidP="00F83E24">
            <w:pPr>
              <w:jc w:val="both"/>
            </w:pPr>
            <w:r w:rsidRPr="00FD0DE1">
              <w:rPr>
                <w:lang w:val="ky-KG"/>
              </w:rPr>
              <w:t xml:space="preserve">В рамках данного </w:t>
            </w:r>
            <w:r w:rsidR="00381492" w:rsidRPr="00FD0DE1">
              <w:rPr>
                <w:lang w:val="ky-KG"/>
              </w:rPr>
              <w:t>технического задания</w:t>
            </w:r>
            <w:r w:rsidR="00381492" w:rsidRPr="00FD0DE1">
              <w:t xml:space="preserve"> </w:t>
            </w:r>
            <w:r w:rsidRPr="00FD0DE1">
              <w:t>выполнить</w:t>
            </w:r>
            <w:r w:rsidR="00381492" w:rsidRPr="00FD0DE1">
              <w:t xml:space="preserve"> следующее</w:t>
            </w:r>
            <w:r w:rsidRPr="00FD0DE1">
              <w:t>:</w:t>
            </w:r>
          </w:p>
          <w:p w14:paraId="05CA2265" w14:textId="19667AFF" w:rsidR="000F4F49" w:rsidRPr="00FD0DE1" w:rsidRDefault="000F4F49" w:rsidP="00FD0DE1">
            <w:pPr>
              <w:numPr>
                <w:ilvl w:val="0"/>
                <w:numId w:val="27"/>
              </w:numPr>
              <w:ind w:left="614" w:hanging="425"/>
              <w:jc w:val="both"/>
            </w:pPr>
            <w:r w:rsidRPr="00FD0DE1">
              <w:t>Выполнить проект</w:t>
            </w:r>
            <w:r w:rsidR="00434CDE" w:rsidRPr="00FD0DE1">
              <w:t xml:space="preserve"> по обустройству прилегающей территории</w:t>
            </w:r>
            <w:r w:rsidR="005C0705" w:rsidRPr="00FD0DE1">
              <w:t xml:space="preserve"> </w:t>
            </w:r>
            <w:proofErr w:type="spellStart"/>
            <w:r w:rsidR="00DF7CA5" w:rsidRPr="00FD0DE1">
              <w:t>Балыкчинской</w:t>
            </w:r>
            <w:proofErr w:type="spellEnd"/>
            <w:r w:rsidR="00DF7CA5" w:rsidRPr="00FD0DE1">
              <w:t xml:space="preserve"> перевалочной базы</w:t>
            </w:r>
            <w:r w:rsidR="00210DE4" w:rsidRPr="00FD0DE1">
              <w:t xml:space="preserve"> (далее</w:t>
            </w:r>
            <w:r w:rsidR="005D2875" w:rsidRPr="00FD0DE1">
              <w:t xml:space="preserve"> </w:t>
            </w:r>
            <w:r w:rsidR="00210DE4" w:rsidRPr="00FD0DE1">
              <w:t>-</w:t>
            </w:r>
            <w:r w:rsidR="005D2875" w:rsidRPr="00FD0DE1">
              <w:t xml:space="preserve"> </w:t>
            </w:r>
            <w:r w:rsidR="00210DE4" w:rsidRPr="00FD0DE1">
              <w:t>БПБ)</w:t>
            </w:r>
            <w:r w:rsidR="00CF0C6B" w:rsidRPr="00FD0DE1">
              <w:t>, который должен включать ограждение</w:t>
            </w:r>
            <w:r w:rsidR="003857AA" w:rsidRPr="00FD0DE1">
              <w:t xml:space="preserve"> территории</w:t>
            </w:r>
            <w:r w:rsidR="004422EA" w:rsidRPr="00FD0DE1">
              <w:t>, устройства</w:t>
            </w:r>
            <w:r w:rsidR="00132E21" w:rsidRPr="00FD0DE1">
              <w:t xml:space="preserve"> входной группы,</w:t>
            </w:r>
            <w:r w:rsidR="004422EA" w:rsidRPr="00FD0DE1">
              <w:t xml:space="preserve"> аллеи и озеленения </w:t>
            </w:r>
            <w:r w:rsidR="00CB4AEA" w:rsidRPr="00FD0DE1">
              <w:t>согласно плану</w:t>
            </w:r>
            <w:r w:rsidR="004422EA" w:rsidRPr="00FD0DE1">
              <w:t>.</w:t>
            </w:r>
            <w:r w:rsidR="003857AA" w:rsidRPr="00FD0DE1">
              <w:t xml:space="preserve"> </w:t>
            </w:r>
            <w:r w:rsidR="00132E21" w:rsidRPr="00FD0DE1">
              <w:t>Согласовать проект</w:t>
            </w:r>
            <w:r w:rsidR="00103231" w:rsidRPr="00FD0DE1">
              <w:t xml:space="preserve"> с Заказчиком.</w:t>
            </w:r>
          </w:p>
          <w:p w14:paraId="035FB3BE" w14:textId="2E0FD0F6" w:rsidR="00132E21" w:rsidRPr="00FD0DE1" w:rsidRDefault="005D2875" w:rsidP="00FD0DE1">
            <w:pPr>
              <w:numPr>
                <w:ilvl w:val="0"/>
                <w:numId w:val="27"/>
              </w:numPr>
              <w:ind w:left="614" w:hanging="425"/>
              <w:jc w:val="both"/>
            </w:pPr>
            <w:r w:rsidRPr="00FD0DE1">
              <w:t>В рамках</w:t>
            </w:r>
            <w:r w:rsidR="00132E21" w:rsidRPr="00FD0DE1">
              <w:t xml:space="preserve"> проекта выполнить все необходимые расчеты конструкций ограждения, входной группы и </w:t>
            </w:r>
            <w:proofErr w:type="spellStart"/>
            <w:r w:rsidR="00132E21" w:rsidRPr="00FD0DE1">
              <w:t>стеллы</w:t>
            </w:r>
            <w:proofErr w:type="spellEnd"/>
            <w:r w:rsidR="00132E21" w:rsidRPr="00FD0DE1">
              <w:t xml:space="preserve"> (расчет фундаментов, расчет на сейсмическую, статическую и ветровую нагрузки и </w:t>
            </w:r>
            <w:proofErr w:type="gramStart"/>
            <w:r w:rsidR="00132E21" w:rsidRPr="00FD0DE1">
              <w:t>т.д.</w:t>
            </w:r>
            <w:proofErr w:type="gramEnd"/>
            <w:r w:rsidR="00132E21" w:rsidRPr="00FD0DE1">
              <w:t>)</w:t>
            </w:r>
          </w:p>
          <w:p w14:paraId="295EAF72" w14:textId="64934A90" w:rsidR="00635756" w:rsidRPr="00FD0DE1" w:rsidRDefault="005D2875" w:rsidP="00FD0DE1">
            <w:pPr>
              <w:numPr>
                <w:ilvl w:val="0"/>
                <w:numId w:val="27"/>
              </w:numPr>
              <w:ind w:left="614" w:hanging="425"/>
              <w:jc w:val="both"/>
            </w:pPr>
            <w:r w:rsidRPr="00FD0DE1">
              <w:t xml:space="preserve">Выполнить поставку </w:t>
            </w:r>
            <w:r w:rsidR="00E3009B" w:rsidRPr="00FD0DE1">
              <w:t xml:space="preserve">и </w:t>
            </w:r>
            <w:r w:rsidR="003612A4" w:rsidRPr="00FD0DE1">
              <w:t>монтаж</w:t>
            </w:r>
            <w:r w:rsidR="00121EB6" w:rsidRPr="00FD0DE1">
              <w:t xml:space="preserve"> ограждения</w:t>
            </w:r>
            <w:r w:rsidR="008C6E5E" w:rsidRPr="00FD0DE1">
              <w:t xml:space="preserve"> </w:t>
            </w:r>
            <w:r w:rsidR="008C6E5E" w:rsidRPr="00FD0DE1">
              <w:rPr>
                <w:lang w:val="ky-KG"/>
              </w:rPr>
              <w:t xml:space="preserve">из </w:t>
            </w:r>
            <w:r w:rsidR="00387E29" w:rsidRPr="00FD0DE1">
              <w:rPr>
                <w:lang w:val="ky-KG"/>
              </w:rPr>
              <w:t xml:space="preserve">декоративного </w:t>
            </w:r>
            <w:r w:rsidR="008C6E5E" w:rsidRPr="00FD0DE1">
              <w:rPr>
                <w:lang w:val="ky-KG"/>
              </w:rPr>
              <w:t>пескоблока</w:t>
            </w:r>
            <w:r w:rsidR="0084794A" w:rsidRPr="00FD0DE1">
              <w:t xml:space="preserve"> </w:t>
            </w:r>
            <w:r w:rsidR="00223D64" w:rsidRPr="00FD0DE1">
              <w:t xml:space="preserve">общей </w:t>
            </w:r>
            <w:r w:rsidR="00C20D85" w:rsidRPr="00FD0DE1">
              <w:t xml:space="preserve">длиной </w:t>
            </w:r>
            <w:r w:rsidR="00822AB6" w:rsidRPr="00FD0DE1">
              <w:t xml:space="preserve">998 </w:t>
            </w:r>
            <w:r w:rsidR="00B07DEC" w:rsidRPr="00FD0DE1">
              <w:t>м</w:t>
            </w:r>
            <w:r w:rsidR="009579FB" w:rsidRPr="00FD0DE1">
              <w:t>/п</w:t>
            </w:r>
            <w:r w:rsidR="00B07DEC" w:rsidRPr="00FD0DE1">
              <w:t>.</w:t>
            </w:r>
            <w:r w:rsidR="0057304C" w:rsidRPr="00FD0DE1">
              <w:t xml:space="preserve"> в соответствие с планом </w:t>
            </w:r>
            <w:r w:rsidR="00F97B54" w:rsidRPr="00FD0DE1">
              <w:t>разграничения участков.</w:t>
            </w:r>
          </w:p>
          <w:p w14:paraId="003FD76C" w14:textId="7F4F2CE7" w:rsidR="00387E29" w:rsidRPr="00FD0DE1" w:rsidRDefault="00273CEA" w:rsidP="00FD0DE1">
            <w:pPr>
              <w:pStyle w:val="af1"/>
              <w:numPr>
                <w:ilvl w:val="0"/>
                <w:numId w:val="39"/>
              </w:numPr>
              <w:ind w:left="756" w:hanging="142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Цвет </w:t>
            </w:r>
            <w:r w:rsidR="002A72C8" w:rsidRPr="00FD0DE1">
              <w:rPr>
                <w:lang w:val="ru-RU"/>
              </w:rPr>
              <w:t>стен забора – серый;</w:t>
            </w:r>
          </w:p>
          <w:p w14:paraId="3BF46D9D" w14:textId="4AE1A441" w:rsidR="002A72C8" w:rsidRPr="00FD0DE1" w:rsidRDefault="00273CEA" w:rsidP="00FD0DE1">
            <w:pPr>
              <w:pStyle w:val="af1"/>
              <w:numPr>
                <w:ilvl w:val="0"/>
                <w:numId w:val="39"/>
              </w:numPr>
              <w:ind w:left="756" w:hanging="142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Цвет </w:t>
            </w:r>
            <w:r w:rsidR="002A72C8" w:rsidRPr="00FD0DE1">
              <w:rPr>
                <w:lang w:val="ru-RU"/>
              </w:rPr>
              <w:t xml:space="preserve">колонн – </w:t>
            </w:r>
            <w:r w:rsidR="00302469" w:rsidRPr="00FD0DE1">
              <w:rPr>
                <w:lang w:val="ru-RU"/>
              </w:rPr>
              <w:t>черный</w:t>
            </w:r>
            <w:r w:rsidR="002A72C8" w:rsidRPr="00FD0DE1">
              <w:rPr>
                <w:lang w:val="ru-RU"/>
              </w:rPr>
              <w:t>;</w:t>
            </w:r>
          </w:p>
          <w:p w14:paraId="75FF1C43" w14:textId="07B90CD0" w:rsidR="00693811" w:rsidRPr="00FD0DE1" w:rsidRDefault="00273CEA" w:rsidP="00FD0DE1">
            <w:pPr>
              <w:pStyle w:val="af1"/>
              <w:numPr>
                <w:ilvl w:val="0"/>
                <w:numId w:val="39"/>
              </w:numPr>
              <w:ind w:left="756" w:hanging="142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Верхний </w:t>
            </w:r>
            <w:r w:rsidR="00693811" w:rsidRPr="00FD0DE1">
              <w:rPr>
                <w:lang w:val="ru-RU"/>
              </w:rPr>
              <w:t xml:space="preserve">и нижний ряд забора </w:t>
            </w:r>
            <w:r w:rsidR="00302469" w:rsidRPr="00FD0DE1">
              <w:rPr>
                <w:lang w:val="ru-RU"/>
              </w:rPr>
              <w:t>черный</w:t>
            </w:r>
            <w:r w:rsidR="00B16FEB" w:rsidRPr="00FD0DE1">
              <w:rPr>
                <w:lang w:val="ru-RU"/>
              </w:rPr>
              <w:t>;</w:t>
            </w:r>
          </w:p>
          <w:p w14:paraId="72FD0983" w14:textId="612D2AED" w:rsidR="005973C2" w:rsidRPr="00FD0DE1" w:rsidRDefault="005973C2" w:rsidP="00FD0DE1">
            <w:pPr>
              <w:pStyle w:val="af1"/>
              <w:numPr>
                <w:ilvl w:val="0"/>
                <w:numId w:val="39"/>
              </w:numPr>
              <w:ind w:left="756" w:hanging="142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Общая высота забора – </w:t>
            </w:r>
            <w:proofErr w:type="gramStart"/>
            <w:r w:rsidRPr="00FD0DE1">
              <w:rPr>
                <w:lang w:val="ru-RU"/>
              </w:rPr>
              <w:t>2</w:t>
            </w:r>
            <w:r w:rsidR="00413687" w:rsidRPr="00FD0DE1">
              <w:rPr>
                <w:lang w:val="ru-RU"/>
              </w:rPr>
              <w:t>,</w:t>
            </w:r>
            <w:r w:rsidR="00BB6DA2" w:rsidRPr="00FD0DE1">
              <w:rPr>
                <w:lang w:val="ru-RU"/>
              </w:rPr>
              <w:t>5</w:t>
            </w:r>
            <w:r w:rsidRPr="00FD0DE1">
              <w:rPr>
                <w:lang w:val="ru-RU"/>
              </w:rPr>
              <w:t>-2,</w:t>
            </w:r>
            <w:r w:rsidR="00BB6DA2" w:rsidRPr="00FD0DE1">
              <w:rPr>
                <w:lang w:val="ru-RU"/>
              </w:rPr>
              <w:t>7</w:t>
            </w:r>
            <w:proofErr w:type="gramEnd"/>
            <w:r w:rsidRPr="00FD0DE1">
              <w:rPr>
                <w:lang w:val="ru-RU"/>
              </w:rPr>
              <w:t xml:space="preserve"> метров (высота фундамента – 50 см., высота забора – </w:t>
            </w:r>
            <w:r w:rsidR="00302469" w:rsidRPr="00FD0DE1">
              <w:rPr>
                <w:lang w:val="ru-RU"/>
              </w:rPr>
              <w:t>2</w:t>
            </w:r>
            <w:r w:rsidRPr="00FD0DE1">
              <w:rPr>
                <w:lang w:val="ru-RU"/>
              </w:rPr>
              <w:t xml:space="preserve"> метров, высота колонны – 2</w:t>
            </w:r>
            <w:r w:rsidR="00302469" w:rsidRPr="00FD0DE1">
              <w:rPr>
                <w:lang w:val="ru-RU"/>
              </w:rPr>
              <w:t>,2</w:t>
            </w:r>
            <w:r w:rsidRPr="00FD0DE1">
              <w:rPr>
                <w:lang w:val="ru-RU"/>
              </w:rPr>
              <w:t xml:space="preserve"> метров.);</w:t>
            </w:r>
          </w:p>
          <w:p w14:paraId="42D00849" w14:textId="1CD4BC1D" w:rsidR="005973C2" w:rsidRPr="00FD0DE1" w:rsidRDefault="005973C2" w:rsidP="00FD0DE1">
            <w:pPr>
              <w:pStyle w:val="af1"/>
              <w:numPr>
                <w:ilvl w:val="0"/>
                <w:numId w:val="39"/>
              </w:numPr>
              <w:ind w:left="756" w:hanging="142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Ширина фундамента – 30 см., ширина фундамента колонны </w:t>
            </w:r>
            <w:r w:rsidR="00AB0E7F" w:rsidRPr="00FD0DE1">
              <w:rPr>
                <w:lang w:val="ru-RU"/>
              </w:rPr>
              <w:t>4</w:t>
            </w:r>
            <w:r w:rsidRPr="00FD0DE1">
              <w:rPr>
                <w:lang w:val="ru-RU"/>
              </w:rPr>
              <w:t>0 см.</w:t>
            </w:r>
          </w:p>
          <w:p w14:paraId="41D95667" w14:textId="28415B3C" w:rsidR="005973C2" w:rsidRPr="00FD0DE1" w:rsidRDefault="00137D8D" w:rsidP="00FD0DE1">
            <w:pPr>
              <w:pStyle w:val="af1"/>
              <w:numPr>
                <w:ilvl w:val="0"/>
                <w:numId w:val="39"/>
              </w:numPr>
              <w:ind w:left="756" w:hanging="142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Расстояние между колоннами </w:t>
            </w:r>
            <w:r w:rsidR="005973C2" w:rsidRPr="00FD0DE1">
              <w:rPr>
                <w:lang w:val="ru-RU"/>
              </w:rPr>
              <w:t xml:space="preserve">равномерная </w:t>
            </w:r>
            <w:r w:rsidR="00E45227" w:rsidRPr="00FD0DE1">
              <w:rPr>
                <w:lang w:val="ru-RU"/>
              </w:rPr>
              <w:t>–</w:t>
            </w:r>
            <w:r w:rsidR="005973C2" w:rsidRPr="00FD0DE1">
              <w:rPr>
                <w:lang w:val="ru-RU"/>
              </w:rPr>
              <w:t xml:space="preserve"> 3</w:t>
            </w:r>
            <w:r w:rsidR="00E45227" w:rsidRPr="00FD0DE1">
              <w:rPr>
                <w:lang w:val="ky-KG"/>
              </w:rPr>
              <w:t>,40</w:t>
            </w:r>
            <w:r w:rsidR="00A750F9" w:rsidRPr="00FD0DE1">
              <w:rPr>
                <w:lang w:val="ky-KG"/>
              </w:rPr>
              <w:t xml:space="preserve"> м</w:t>
            </w:r>
            <w:r w:rsidR="005973C2" w:rsidRPr="00FD0DE1">
              <w:rPr>
                <w:lang w:val="ru-RU"/>
              </w:rPr>
              <w:t xml:space="preserve"> – 3,</w:t>
            </w:r>
            <w:r w:rsidR="00317CB2" w:rsidRPr="00FD0DE1">
              <w:rPr>
                <w:lang w:val="ky-KG"/>
              </w:rPr>
              <w:t>45</w:t>
            </w:r>
            <w:r w:rsidR="005973C2" w:rsidRPr="00FD0DE1">
              <w:rPr>
                <w:lang w:val="ru-RU"/>
              </w:rPr>
              <w:t xml:space="preserve"> м.</w:t>
            </w:r>
          </w:p>
          <w:p w14:paraId="29557C17" w14:textId="6E55D733" w:rsidR="005973C2" w:rsidRPr="00FD0DE1" w:rsidRDefault="005973C2" w:rsidP="00FD0DE1">
            <w:pPr>
              <w:pStyle w:val="af1"/>
              <w:numPr>
                <w:ilvl w:val="0"/>
                <w:numId w:val="39"/>
              </w:numPr>
              <w:ind w:left="756" w:hanging="142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Колонны в обязательном порядке связ</w:t>
            </w:r>
            <w:r w:rsidR="00010AE8" w:rsidRPr="00FD0DE1">
              <w:rPr>
                <w:lang w:val="ru-RU"/>
              </w:rPr>
              <w:t>аны</w:t>
            </w:r>
            <w:r w:rsidRPr="00FD0DE1">
              <w:rPr>
                <w:lang w:val="ru-RU"/>
              </w:rPr>
              <w:t xml:space="preserve"> с фундаментом, при заливке закладыва</w:t>
            </w:r>
            <w:r w:rsidR="00010AE8" w:rsidRPr="00FD0DE1">
              <w:rPr>
                <w:lang w:val="ru-RU"/>
              </w:rPr>
              <w:t>ется</w:t>
            </w:r>
            <w:r w:rsidRPr="00FD0DE1">
              <w:rPr>
                <w:lang w:val="ru-RU"/>
              </w:rPr>
              <w:t xml:space="preserve"> арматур</w:t>
            </w:r>
            <w:r w:rsidR="00010AE8" w:rsidRPr="00FD0DE1">
              <w:rPr>
                <w:lang w:val="ru-RU"/>
              </w:rPr>
              <w:t>а</w:t>
            </w:r>
            <w:r w:rsidRPr="00FD0DE1">
              <w:rPr>
                <w:lang w:val="ru-RU"/>
              </w:rPr>
              <w:t>, которая будет связывать забор в единую конструкцию.</w:t>
            </w:r>
          </w:p>
          <w:p w14:paraId="7C0397AB" w14:textId="6E2DA786" w:rsidR="00010AE8" w:rsidRPr="00FD0DE1" w:rsidRDefault="00010AE8" w:rsidP="00FD0DE1">
            <w:pPr>
              <w:pStyle w:val="af1"/>
              <w:numPr>
                <w:ilvl w:val="0"/>
                <w:numId w:val="39"/>
              </w:numPr>
              <w:tabs>
                <w:tab w:val="left" w:pos="898"/>
              </w:tabs>
              <w:ind w:left="756" w:hanging="142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Швы между блоками выдерживать примерно 1 см, должны быть целостными без пустот.</w:t>
            </w:r>
          </w:p>
          <w:p w14:paraId="30DE74E1" w14:textId="6880C460" w:rsidR="00010AE8" w:rsidRPr="00FD0DE1" w:rsidRDefault="00010AE8" w:rsidP="00FD0DE1">
            <w:pPr>
              <w:pStyle w:val="af1"/>
              <w:numPr>
                <w:ilvl w:val="0"/>
                <w:numId w:val="39"/>
              </w:numPr>
              <w:ind w:left="756" w:hanging="142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На верхней планке забора имеется крышка заборная, цементная</w:t>
            </w:r>
            <w:r w:rsidR="006C6FED" w:rsidRPr="00FD0DE1">
              <w:rPr>
                <w:lang w:val="ky-KG"/>
              </w:rPr>
              <w:t xml:space="preserve"> двухскатная</w:t>
            </w:r>
            <w:r w:rsidRPr="00FD0DE1">
              <w:rPr>
                <w:lang w:val="ru-RU"/>
              </w:rPr>
              <w:t>,</w:t>
            </w:r>
            <w:r w:rsidR="00BB6DA2" w:rsidRPr="00FD0DE1">
              <w:rPr>
                <w:lang w:val="ru-RU"/>
              </w:rPr>
              <w:t xml:space="preserve"> черная,</w:t>
            </w:r>
            <w:r w:rsidRPr="00FD0DE1">
              <w:rPr>
                <w:lang w:val="ru-RU"/>
              </w:rPr>
              <w:t xml:space="preserve"> выпирающая по </w:t>
            </w:r>
            <w:proofErr w:type="gramStart"/>
            <w:r w:rsidRPr="00FD0DE1">
              <w:rPr>
                <w:lang w:val="ru-RU"/>
              </w:rPr>
              <w:t>3-5</w:t>
            </w:r>
            <w:proofErr w:type="gramEnd"/>
            <w:r w:rsidRPr="00FD0DE1">
              <w:rPr>
                <w:lang w:val="ru-RU"/>
              </w:rPr>
              <w:t xml:space="preserve"> см. с обеих сторон.</w:t>
            </w:r>
          </w:p>
          <w:p w14:paraId="3C1F1327" w14:textId="2EFA8B17" w:rsidR="00BB6DA2" w:rsidRPr="00FD0DE1" w:rsidRDefault="00BB6DA2" w:rsidP="00FD0DE1">
            <w:pPr>
              <w:pStyle w:val="af1"/>
              <w:numPr>
                <w:ilvl w:val="0"/>
                <w:numId w:val="39"/>
              </w:numPr>
              <w:ind w:left="756" w:hanging="142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lastRenderedPageBreak/>
              <w:t>На верхней планке колон имеется крышка колонная, цементная</w:t>
            </w:r>
            <w:r w:rsidRPr="00FD0DE1">
              <w:rPr>
                <w:lang w:val="ky-KG"/>
              </w:rPr>
              <w:t xml:space="preserve"> четырехскатная</w:t>
            </w:r>
            <w:r w:rsidRPr="00FD0DE1">
              <w:rPr>
                <w:lang w:val="ru-RU"/>
              </w:rPr>
              <w:t xml:space="preserve">, черная, выпирающая по </w:t>
            </w:r>
            <w:proofErr w:type="gramStart"/>
            <w:r w:rsidRPr="00FD0DE1">
              <w:rPr>
                <w:lang w:val="ru-RU"/>
              </w:rPr>
              <w:t>3-5</w:t>
            </w:r>
            <w:proofErr w:type="gramEnd"/>
            <w:r w:rsidRPr="00FD0DE1">
              <w:rPr>
                <w:lang w:val="ru-RU"/>
              </w:rPr>
              <w:t xml:space="preserve"> см. с четырех сторон.</w:t>
            </w:r>
          </w:p>
          <w:p w14:paraId="20186E13" w14:textId="5CB6C0A1" w:rsidR="005973C2" w:rsidRPr="00FD0DE1" w:rsidRDefault="00010AE8" w:rsidP="00FD0DE1">
            <w:pPr>
              <w:pStyle w:val="af1"/>
              <w:numPr>
                <w:ilvl w:val="0"/>
                <w:numId w:val="39"/>
              </w:numPr>
              <w:ind w:left="756" w:hanging="142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По всему периметру территории монтажного забора должны быть монтированы ограждение из пяти рядов </w:t>
            </w:r>
            <w:r w:rsidR="00137D8D" w:rsidRPr="00FD0DE1">
              <w:rPr>
                <w:lang w:val="ru-RU"/>
              </w:rPr>
              <w:t>колючей проволоки с выносом на наружную сторону, колючее ограждение «</w:t>
            </w:r>
            <w:proofErr w:type="spellStart"/>
            <w:r w:rsidR="00137D8D" w:rsidRPr="00FD0DE1">
              <w:rPr>
                <w:lang w:val="ru-RU"/>
              </w:rPr>
              <w:t>Ягоза</w:t>
            </w:r>
            <w:proofErr w:type="spellEnd"/>
            <w:r w:rsidR="00137D8D" w:rsidRPr="00FD0DE1">
              <w:rPr>
                <w:lang w:val="ru-RU"/>
              </w:rPr>
              <w:t xml:space="preserve">» диаметром 50 см. </w:t>
            </w:r>
          </w:p>
          <w:p w14:paraId="499FED43" w14:textId="6A08C112" w:rsidR="005C0F4D" w:rsidRPr="00FD0DE1" w:rsidRDefault="005D2875" w:rsidP="00122453">
            <w:pPr>
              <w:numPr>
                <w:ilvl w:val="0"/>
                <w:numId w:val="27"/>
              </w:numPr>
              <w:ind w:left="614" w:hanging="425"/>
              <w:jc w:val="both"/>
            </w:pPr>
            <w:r w:rsidRPr="00FD0DE1">
              <w:t xml:space="preserve">Выполнить поставку </w:t>
            </w:r>
            <w:r w:rsidR="005C0F4D" w:rsidRPr="00FD0DE1">
              <w:t xml:space="preserve">и монтаж ограждения </w:t>
            </w:r>
            <w:r w:rsidR="005C0F4D" w:rsidRPr="00FD0DE1">
              <w:rPr>
                <w:lang w:val="ky-KG"/>
              </w:rPr>
              <w:t>из металической заборной решетки</w:t>
            </w:r>
            <w:r w:rsidR="005C0F4D" w:rsidRPr="00FD0DE1">
              <w:t xml:space="preserve"> общей длиной </w:t>
            </w:r>
            <w:r w:rsidR="009579FB" w:rsidRPr="00FD0DE1">
              <w:t>91 м/п</w:t>
            </w:r>
            <w:r w:rsidR="005C0F4D" w:rsidRPr="00FD0DE1">
              <w:t xml:space="preserve">. в соответствие с планом разграничения участков. </w:t>
            </w:r>
          </w:p>
          <w:p w14:paraId="31FD5547" w14:textId="75AC16FC" w:rsidR="005C0F4D" w:rsidRPr="00FD0DE1" w:rsidRDefault="00273CEA" w:rsidP="00FD0DE1">
            <w:pPr>
              <w:pStyle w:val="af1"/>
              <w:numPr>
                <w:ilvl w:val="0"/>
                <w:numId w:val="40"/>
              </w:numPr>
              <w:ind w:left="756" w:hanging="142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Цвет </w:t>
            </w:r>
            <w:r w:rsidR="005C0F4D" w:rsidRPr="00FD0DE1">
              <w:rPr>
                <w:lang w:val="ky-KG"/>
              </w:rPr>
              <w:t>металической заборной решетки</w:t>
            </w:r>
            <w:r w:rsidR="005C0F4D" w:rsidRPr="00FD0DE1">
              <w:rPr>
                <w:lang w:val="ru-RU"/>
              </w:rPr>
              <w:t xml:space="preserve"> – черный (антрацит);</w:t>
            </w:r>
          </w:p>
          <w:p w14:paraId="5EBD4694" w14:textId="5D7AD06E" w:rsidR="005C0F4D" w:rsidRPr="00FD0DE1" w:rsidRDefault="00273CEA" w:rsidP="00FD0DE1">
            <w:pPr>
              <w:pStyle w:val="af1"/>
              <w:numPr>
                <w:ilvl w:val="0"/>
                <w:numId w:val="40"/>
              </w:numPr>
              <w:ind w:left="756" w:hanging="142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Цвет </w:t>
            </w:r>
            <w:r w:rsidR="005C0F4D" w:rsidRPr="00FD0DE1">
              <w:rPr>
                <w:lang w:val="ru-RU"/>
              </w:rPr>
              <w:t>колонн – черный (антрацит);</w:t>
            </w:r>
          </w:p>
          <w:p w14:paraId="05F4AD2C" w14:textId="5F272AEB" w:rsidR="005C0F4D" w:rsidRPr="00FD0DE1" w:rsidRDefault="005C0F4D" w:rsidP="00FD0DE1">
            <w:pPr>
              <w:pStyle w:val="af1"/>
              <w:numPr>
                <w:ilvl w:val="0"/>
                <w:numId w:val="40"/>
              </w:numPr>
              <w:ind w:left="756" w:hanging="142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Общая высота забора – 3 метр</w:t>
            </w:r>
            <w:r w:rsidR="006829A4" w:rsidRPr="00FD0DE1">
              <w:rPr>
                <w:lang w:val="ru-RU"/>
              </w:rPr>
              <w:t>а</w:t>
            </w:r>
            <w:r w:rsidRPr="00FD0DE1">
              <w:rPr>
                <w:lang w:val="ru-RU"/>
              </w:rPr>
              <w:t xml:space="preserve"> (высота фундамента – 50см, высота забора – 2,56м, высота колонны – 2,5</w:t>
            </w:r>
            <w:r w:rsidR="00273CEA" w:rsidRPr="00FD0DE1">
              <w:rPr>
                <w:lang w:val="ru-RU"/>
              </w:rPr>
              <w:t>м</w:t>
            </w:r>
            <w:r w:rsidRPr="00FD0DE1">
              <w:rPr>
                <w:lang w:val="ru-RU"/>
              </w:rPr>
              <w:t>);</w:t>
            </w:r>
          </w:p>
          <w:p w14:paraId="16A413AE" w14:textId="7F351F9F" w:rsidR="005C0F4D" w:rsidRPr="00FD0DE1" w:rsidRDefault="005C0F4D" w:rsidP="00FD0DE1">
            <w:pPr>
              <w:pStyle w:val="af1"/>
              <w:numPr>
                <w:ilvl w:val="0"/>
                <w:numId w:val="40"/>
              </w:numPr>
              <w:ind w:left="756" w:hanging="142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Ширина фундамента – 30см</w:t>
            </w:r>
            <w:r w:rsidR="00273CEA" w:rsidRPr="00FD0DE1">
              <w:rPr>
                <w:lang w:val="ru-RU"/>
              </w:rPr>
              <w:t>;</w:t>
            </w:r>
          </w:p>
          <w:p w14:paraId="2F93B182" w14:textId="340B20C8" w:rsidR="005C0F4D" w:rsidRPr="00FD0DE1" w:rsidRDefault="005C0F4D" w:rsidP="00FD0DE1">
            <w:pPr>
              <w:pStyle w:val="af1"/>
              <w:numPr>
                <w:ilvl w:val="0"/>
                <w:numId w:val="40"/>
              </w:numPr>
              <w:ind w:left="756" w:hanging="142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Расстояние между колоннами равномерная – 3</w:t>
            </w:r>
            <w:r w:rsidRPr="00FD0DE1">
              <w:rPr>
                <w:lang w:val="ky-KG"/>
              </w:rPr>
              <w:t>м</w:t>
            </w:r>
            <w:r w:rsidR="00273CEA" w:rsidRPr="00FD0DE1">
              <w:rPr>
                <w:lang w:val="ky-KG"/>
              </w:rPr>
              <w:t>;</w:t>
            </w:r>
          </w:p>
          <w:p w14:paraId="500DA403" w14:textId="29F5629D" w:rsidR="005C0F4D" w:rsidRPr="00FD0DE1" w:rsidRDefault="005C0F4D" w:rsidP="00FD0DE1">
            <w:pPr>
              <w:pStyle w:val="af1"/>
              <w:numPr>
                <w:ilvl w:val="0"/>
                <w:numId w:val="40"/>
              </w:numPr>
              <w:ind w:left="756" w:hanging="142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Колонны в обязательном порядке связаны с фундаментом, при заливке закладывается закладная, которая будет связывать забор в единую конструкцию.</w:t>
            </w:r>
          </w:p>
          <w:p w14:paraId="381426BB" w14:textId="3BE336F7" w:rsidR="00AA37A3" w:rsidRPr="00FD0DE1" w:rsidRDefault="00B07DEC" w:rsidP="00FD0DE1">
            <w:pPr>
              <w:numPr>
                <w:ilvl w:val="0"/>
                <w:numId w:val="27"/>
              </w:numPr>
              <w:ind w:left="614" w:hanging="425"/>
              <w:jc w:val="both"/>
            </w:pPr>
            <w:r w:rsidRPr="00FD0DE1">
              <w:t xml:space="preserve">Глубину заложения столбов </w:t>
            </w:r>
            <w:r w:rsidR="001E49D1" w:rsidRPr="00FD0DE1">
              <w:t>забора выбрать исходя из ранее</w:t>
            </w:r>
            <w:r w:rsidR="00950A2C" w:rsidRPr="00FD0DE1">
              <w:t xml:space="preserve"> </w:t>
            </w:r>
            <w:r w:rsidR="001E49D1" w:rsidRPr="00FD0DE1">
              <w:t>выполненных инженерно-геологических изысканий</w:t>
            </w:r>
            <w:r w:rsidR="00950A2C" w:rsidRPr="00FD0DE1">
              <w:t xml:space="preserve"> и </w:t>
            </w:r>
            <w:r w:rsidR="00C5300E" w:rsidRPr="00FD0DE1">
              <w:t>метеорологических</w:t>
            </w:r>
            <w:r w:rsidR="006C20AF" w:rsidRPr="00FD0DE1">
              <w:t>, сейсмических</w:t>
            </w:r>
            <w:r w:rsidR="008A09D2" w:rsidRPr="00FD0DE1">
              <w:t xml:space="preserve"> условий </w:t>
            </w:r>
            <w:r w:rsidR="00C5300E" w:rsidRPr="00FD0DE1">
              <w:t>площадки строительства</w:t>
            </w:r>
            <w:r w:rsidR="00675E68" w:rsidRPr="00FD0DE1">
              <w:t xml:space="preserve"> с учетом </w:t>
            </w:r>
            <w:r w:rsidR="000C0150" w:rsidRPr="00FD0DE1">
              <w:t>скорости порывов ветра</w:t>
            </w:r>
            <w:r w:rsidR="00C5300E" w:rsidRPr="00FD0DE1">
              <w:t xml:space="preserve"> </w:t>
            </w:r>
            <w:r w:rsidR="00046640" w:rsidRPr="00FD0DE1">
              <w:t xml:space="preserve">для </w:t>
            </w:r>
            <w:r w:rsidR="00B015E6" w:rsidRPr="00FD0DE1">
              <w:t>долговечного</w:t>
            </w:r>
            <w:r w:rsidR="00093803" w:rsidRPr="00FD0DE1">
              <w:t xml:space="preserve"> использования.</w:t>
            </w:r>
            <w:r w:rsidR="002F2FC9" w:rsidRPr="00FD0DE1">
              <w:t xml:space="preserve"> </w:t>
            </w:r>
            <w:r w:rsidR="00101906" w:rsidRPr="00FD0DE1">
              <w:t xml:space="preserve">Строительство ограждения выполнить с учетом </w:t>
            </w:r>
            <w:r w:rsidR="00D6272F" w:rsidRPr="00FD0DE1">
              <w:t>будущей</w:t>
            </w:r>
            <w:r w:rsidR="00FF1883" w:rsidRPr="00FD0DE1">
              <w:t xml:space="preserve"> </w:t>
            </w:r>
            <w:r w:rsidR="00101906" w:rsidRPr="00FD0DE1">
              <w:t xml:space="preserve">планировки </w:t>
            </w:r>
            <w:r w:rsidR="00FF1883" w:rsidRPr="00FD0DE1">
              <w:t>территории</w:t>
            </w:r>
            <w:r w:rsidR="00D6272F" w:rsidRPr="00FD0DE1">
              <w:t xml:space="preserve"> БПБ.</w:t>
            </w:r>
          </w:p>
          <w:p w14:paraId="398C3998" w14:textId="51895DB7" w:rsidR="00C66C5C" w:rsidRPr="00FD0DE1" w:rsidRDefault="00552EAE" w:rsidP="00FD0DE1">
            <w:pPr>
              <w:numPr>
                <w:ilvl w:val="0"/>
                <w:numId w:val="27"/>
              </w:numPr>
              <w:ind w:left="614" w:hanging="425"/>
              <w:jc w:val="both"/>
            </w:pPr>
            <w:r w:rsidRPr="00FD0DE1">
              <w:rPr>
                <w:lang w:val="ky-KG"/>
              </w:rPr>
              <w:t>Основание для установки столбов</w:t>
            </w:r>
            <w:r w:rsidR="00434B64" w:rsidRPr="00FD0DE1">
              <w:rPr>
                <w:lang w:val="ky-KG"/>
              </w:rPr>
              <w:t xml:space="preserve"> забора должно быть </w:t>
            </w:r>
            <w:r w:rsidR="00EC39C9" w:rsidRPr="00FD0DE1">
              <w:rPr>
                <w:lang w:val="ky-KG"/>
              </w:rPr>
              <w:t>уплотнено.</w:t>
            </w:r>
          </w:p>
          <w:p w14:paraId="2D9D7F7D" w14:textId="3F54B837" w:rsidR="00A25EA3" w:rsidRPr="00FD0DE1" w:rsidRDefault="00D11C5E" w:rsidP="00FD0DE1">
            <w:pPr>
              <w:numPr>
                <w:ilvl w:val="0"/>
                <w:numId w:val="27"/>
              </w:numPr>
              <w:ind w:left="614" w:hanging="425"/>
              <w:jc w:val="both"/>
            </w:pPr>
            <w:r w:rsidRPr="00FD0DE1">
              <w:rPr>
                <w:lang w:val="ky-KG"/>
              </w:rPr>
              <w:t>Провести заделку все</w:t>
            </w:r>
            <w:r w:rsidR="00106551" w:rsidRPr="00FD0DE1">
              <w:rPr>
                <w:lang w:val="ky-KG"/>
              </w:rPr>
              <w:t xml:space="preserve">х щелей между плитами забора </w:t>
            </w:r>
            <w:r w:rsidR="00F63BDE" w:rsidRPr="00FD0DE1">
              <w:rPr>
                <w:lang w:val="ky-KG"/>
              </w:rPr>
              <w:t xml:space="preserve">и </w:t>
            </w:r>
            <w:r w:rsidR="00AE0CAD" w:rsidRPr="00FD0DE1">
              <w:rPr>
                <w:lang w:val="ky-KG"/>
              </w:rPr>
              <w:t>между плитами и столбами</w:t>
            </w:r>
            <w:r w:rsidR="00FD70F3" w:rsidRPr="00FD0DE1">
              <w:rPr>
                <w:lang w:val="ky-KG"/>
              </w:rPr>
              <w:t xml:space="preserve"> для обеспечения </w:t>
            </w:r>
            <w:r w:rsidR="00313161" w:rsidRPr="00FD0DE1">
              <w:rPr>
                <w:lang w:val="ky-KG"/>
              </w:rPr>
              <w:t>плонтого контакта.</w:t>
            </w:r>
          </w:p>
          <w:p w14:paraId="458E0868" w14:textId="1CF58728" w:rsidR="00C66C5C" w:rsidRPr="00FD0DE1" w:rsidRDefault="00313161" w:rsidP="00FD0DE1">
            <w:pPr>
              <w:numPr>
                <w:ilvl w:val="0"/>
                <w:numId w:val="27"/>
              </w:numPr>
              <w:ind w:left="614" w:hanging="425"/>
              <w:jc w:val="both"/>
            </w:pPr>
            <w:r w:rsidRPr="00FD0DE1">
              <w:rPr>
                <w:lang w:val="ky-KG"/>
              </w:rPr>
              <w:t xml:space="preserve">Выполнить </w:t>
            </w:r>
            <w:r w:rsidR="00E05CC6" w:rsidRPr="00FD0DE1">
              <w:rPr>
                <w:lang w:val="ky-KG"/>
              </w:rPr>
              <w:t>обустройство пеш</w:t>
            </w:r>
            <w:r w:rsidR="006829A4" w:rsidRPr="00FD0DE1">
              <w:rPr>
                <w:lang w:val="ky-KG"/>
              </w:rPr>
              <w:t>ей</w:t>
            </w:r>
            <w:r w:rsidR="00E05CC6" w:rsidRPr="00FD0DE1">
              <w:rPr>
                <w:lang w:val="ky-KG"/>
              </w:rPr>
              <w:t xml:space="preserve"> аллеи </w:t>
            </w:r>
            <w:r w:rsidR="005B26FD" w:rsidRPr="00FD0DE1">
              <w:rPr>
                <w:lang w:val="ky-KG"/>
              </w:rPr>
              <w:t xml:space="preserve">согласно плана общей </w:t>
            </w:r>
            <w:r w:rsidR="009579FB" w:rsidRPr="00FD0DE1">
              <w:rPr>
                <w:lang w:val="ky-KG"/>
              </w:rPr>
              <w:t xml:space="preserve">площадью </w:t>
            </w:r>
            <w:r w:rsidR="00273CEA" w:rsidRPr="00FD0DE1">
              <w:rPr>
                <w:lang w:val="ky-KG"/>
              </w:rPr>
              <w:t xml:space="preserve">покрытия </w:t>
            </w:r>
            <w:r w:rsidR="009579FB" w:rsidRPr="00FD0DE1">
              <w:rPr>
                <w:lang w:val="ky-KG"/>
              </w:rPr>
              <w:t>773</w:t>
            </w:r>
            <w:r w:rsidR="005D2875" w:rsidRPr="00FD0DE1">
              <w:rPr>
                <w:lang w:val="ky-KG"/>
              </w:rPr>
              <w:t>м</w:t>
            </w:r>
            <w:r w:rsidR="005D2875" w:rsidRPr="00FD0DE1">
              <w:rPr>
                <w:vertAlign w:val="superscript"/>
                <w:lang w:val="ky-KG"/>
              </w:rPr>
              <w:t>2</w:t>
            </w:r>
            <w:r w:rsidR="00AA176E" w:rsidRPr="00FD0DE1">
              <w:rPr>
                <w:lang w:val="ky-KG"/>
              </w:rPr>
              <w:t xml:space="preserve"> и шириной </w:t>
            </w:r>
            <w:r w:rsidR="009579FB" w:rsidRPr="00FD0DE1">
              <w:rPr>
                <w:lang w:val="ky-KG"/>
              </w:rPr>
              <w:t>2,1</w:t>
            </w:r>
            <w:r w:rsidR="00AA176E" w:rsidRPr="00FD0DE1">
              <w:rPr>
                <w:bCs/>
                <w:lang w:val="ky-KG"/>
              </w:rPr>
              <w:t>м</w:t>
            </w:r>
            <w:r w:rsidR="00AA176E" w:rsidRPr="00FD0DE1">
              <w:rPr>
                <w:lang w:val="ky-KG"/>
              </w:rPr>
              <w:t>.</w:t>
            </w:r>
          </w:p>
          <w:p w14:paraId="381210BC" w14:textId="3B5FF495" w:rsidR="00AF4BE4" w:rsidRPr="00FD0DE1" w:rsidRDefault="00555BD8" w:rsidP="00FD0DE1">
            <w:pPr>
              <w:numPr>
                <w:ilvl w:val="0"/>
                <w:numId w:val="27"/>
              </w:numPr>
              <w:ind w:left="614" w:hanging="425"/>
              <w:jc w:val="both"/>
            </w:pPr>
            <w:r w:rsidRPr="00FD0DE1">
              <w:rPr>
                <w:lang w:val="ky-KG"/>
              </w:rPr>
              <w:t>Ко</w:t>
            </w:r>
            <w:r w:rsidR="004C4D9B" w:rsidRPr="00FD0DE1">
              <w:t>н</w:t>
            </w:r>
            <w:r w:rsidRPr="00FD0DE1">
              <w:rPr>
                <w:lang w:val="ky-KG"/>
              </w:rPr>
              <w:t xml:space="preserve">струкцию </w:t>
            </w:r>
            <w:r w:rsidR="006829A4" w:rsidRPr="00FD0DE1">
              <w:rPr>
                <w:lang w:val="ky-KG"/>
              </w:rPr>
              <w:t xml:space="preserve">тротуара </w:t>
            </w:r>
            <w:r w:rsidRPr="00FD0DE1">
              <w:rPr>
                <w:lang w:val="ky-KG"/>
              </w:rPr>
              <w:t>алле</w:t>
            </w:r>
            <w:r w:rsidR="006829A4" w:rsidRPr="00FD0DE1">
              <w:rPr>
                <w:lang w:val="ky-KG"/>
              </w:rPr>
              <w:t>и</w:t>
            </w:r>
            <w:r w:rsidRPr="00FD0DE1">
              <w:rPr>
                <w:lang w:val="ky-KG"/>
              </w:rPr>
              <w:t xml:space="preserve"> выполнить ас</w:t>
            </w:r>
            <w:r w:rsidR="006829A4" w:rsidRPr="00FD0DE1">
              <w:rPr>
                <w:lang w:val="ky-KG"/>
              </w:rPr>
              <w:t>ф</w:t>
            </w:r>
            <w:r w:rsidRPr="00FD0DE1">
              <w:rPr>
                <w:lang w:val="ky-KG"/>
              </w:rPr>
              <w:t>аль</w:t>
            </w:r>
            <w:r w:rsidR="006829A4" w:rsidRPr="00FD0DE1">
              <w:rPr>
                <w:lang w:val="ky-KG"/>
              </w:rPr>
              <w:t>то</w:t>
            </w:r>
            <w:r w:rsidRPr="00FD0DE1">
              <w:rPr>
                <w:lang w:val="ky-KG"/>
              </w:rPr>
              <w:t>б</w:t>
            </w:r>
            <w:r w:rsidR="006829A4" w:rsidRPr="00FD0DE1">
              <w:rPr>
                <w:lang w:val="ky-KG"/>
              </w:rPr>
              <w:t>е</w:t>
            </w:r>
            <w:r w:rsidRPr="00FD0DE1">
              <w:rPr>
                <w:lang w:val="ky-KG"/>
              </w:rPr>
              <w:t>тонн</w:t>
            </w:r>
            <w:r w:rsidR="00BF603D" w:rsidRPr="00FD0DE1">
              <w:rPr>
                <w:lang w:val="ky-KG"/>
              </w:rPr>
              <w:t>ой</w:t>
            </w:r>
            <w:r w:rsidR="00515E32" w:rsidRPr="00FD0DE1">
              <w:rPr>
                <w:lang w:val="ky-KG"/>
              </w:rPr>
              <w:t>.</w:t>
            </w:r>
          </w:p>
          <w:p w14:paraId="29A435FD" w14:textId="119FE5FD" w:rsidR="009555D4" w:rsidRPr="00FD0DE1" w:rsidRDefault="00BF2725" w:rsidP="00273CEA">
            <w:pPr>
              <w:numPr>
                <w:ilvl w:val="0"/>
                <w:numId w:val="27"/>
              </w:numPr>
              <w:ind w:left="614" w:hanging="425"/>
              <w:jc w:val="both"/>
            </w:pPr>
            <w:r w:rsidRPr="00FD0DE1">
              <w:t>Выпол</w:t>
            </w:r>
            <w:r w:rsidR="00D6768E" w:rsidRPr="00FD0DE1">
              <w:t>нить освещение алле</w:t>
            </w:r>
            <w:r w:rsidR="006829A4" w:rsidRPr="00FD0DE1">
              <w:t>и</w:t>
            </w:r>
            <w:r w:rsidR="00D6768E" w:rsidRPr="00FD0DE1">
              <w:t xml:space="preserve"> путем установки </w:t>
            </w:r>
            <w:r w:rsidR="001911A9" w:rsidRPr="00FD0DE1">
              <w:t>уличных фонарей</w:t>
            </w:r>
            <w:r w:rsidR="00D6768E" w:rsidRPr="00FD0DE1">
              <w:t xml:space="preserve"> </w:t>
            </w:r>
            <w:r w:rsidR="008857EB" w:rsidRPr="00FD0DE1">
              <w:t>с исполь</w:t>
            </w:r>
            <w:r w:rsidR="001911A9" w:rsidRPr="00FD0DE1">
              <w:t xml:space="preserve">зованием энергосберегающих ламп в количестве </w:t>
            </w:r>
            <w:r w:rsidR="00D04D5D" w:rsidRPr="00FD0DE1">
              <w:rPr>
                <w:b/>
              </w:rPr>
              <w:t xml:space="preserve">13 шт. (где 1 фонарь мощностью </w:t>
            </w:r>
            <w:r w:rsidR="006829A4" w:rsidRPr="00FD0DE1">
              <w:rPr>
                <w:b/>
              </w:rPr>
              <w:t>250-400</w:t>
            </w:r>
            <w:r w:rsidR="001911A9" w:rsidRPr="00FD0DE1">
              <w:rPr>
                <w:b/>
              </w:rPr>
              <w:t>Вт.)</w:t>
            </w:r>
            <w:r w:rsidR="00074C8B" w:rsidRPr="00FD0DE1">
              <w:rPr>
                <w:b/>
              </w:rPr>
              <w:t xml:space="preserve">, </w:t>
            </w:r>
            <w:r w:rsidR="00632688" w:rsidRPr="00FD0DE1">
              <w:rPr>
                <w:b/>
              </w:rPr>
              <w:t>либо уточнить расчетом</w:t>
            </w:r>
            <w:r w:rsidR="001911A9" w:rsidRPr="00FD0DE1">
              <w:rPr>
                <w:b/>
              </w:rPr>
              <w:t>.</w:t>
            </w:r>
            <w:r w:rsidR="001911A9" w:rsidRPr="00FD0DE1">
              <w:t xml:space="preserve"> </w:t>
            </w:r>
            <w:r w:rsidR="009B3FE7" w:rsidRPr="00FD0DE1">
              <w:t xml:space="preserve"> </w:t>
            </w:r>
          </w:p>
          <w:p w14:paraId="4F4ED98F" w14:textId="78A5CB45" w:rsidR="00273CEA" w:rsidRPr="00FD0DE1" w:rsidRDefault="00762C34" w:rsidP="00273CEA">
            <w:pPr>
              <w:numPr>
                <w:ilvl w:val="0"/>
                <w:numId w:val="27"/>
              </w:numPr>
              <w:ind w:left="614" w:hanging="425"/>
              <w:jc w:val="both"/>
            </w:pPr>
            <w:r w:rsidRPr="00FD0DE1">
              <w:t>Выполнить озелен</w:t>
            </w:r>
            <w:r w:rsidR="005E6F04" w:rsidRPr="00FD0DE1">
              <w:t xml:space="preserve">ение </w:t>
            </w:r>
            <w:r w:rsidR="00404467" w:rsidRPr="00FD0DE1">
              <w:t>приле</w:t>
            </w:r>
            <w:r w:rsidR="006829A4" w:rsidRPr="00FD0DE1">
              <w:t>гающ</w:t>
            </w:r>
            <w:r w:rsidR="00404467" w:rsidRPr="00FD0DE1">
              <w:t>ей</w:t>
            </w:r>
            <w:r w:rsidR="00C30E6D" w:rsidRPr="00FD0DE1">
              <w:t xml:space="preserve"> территории </w:t>
            </w:r>
            <w:r w:rsidR="00B47067" w:rsidRPr="00FD0DE1">
              <w:t>к аллее</w:t>
            </w:r>
            <w:r w:rsidR="004355A0" w:rsidRPr="00FD0DE1">
              <w:t xml:space="preserve"> </w:t>
            </w:r>
            <w:r w:rsidR="00724B27" w:rsidRPr="00FD0DE1">
              <w:t>с посадкой</w:t>
            </w:r>
            <w:r w:rsidR="001E4806" w:rsidRPr="00FD0DE1">
              <w:t xml:space="preserve"> </w:t>
            </w:r>
            <w:r w:rsidR="00465BA9" w:rsidRPr="00FD0DE1">
              <w:t xml:space="preserve">партерного газона, орошаемого автоматическим поливом, на участке входной группы БПБ </w:t>
            </w:r>
            <w:r w:rsidR="00A07F09" w:rsidRPr="00FD0DE1">
              <w:t xml:space="preserve">площадью: </w:t>
            </w:r>
            <w:r w:rsidR="00465BA9" w:rsidRPr="00FD0DE1">
              <w:rPr>
                <w:b/>
              </w:rPr>
              <w:t xml:space="preserve">4450 </w:t>
            </w:r>
            <w:r w:rsidR="001911A9" w:rsidRPr="00FD0DE1">
              <w:rPr>
                <w:b/>
              </w:rPr>
              <w:t>м2</w:t>
            </w:r>
            <w:r w:rsidR="00A07F09" w:rsidRPr="00FD0DE1">
              <w:t>.</w:t>
            </w:r>
            <w:r w:rsidR="00C80773" w:rsidRPr="00FD0DE1">
              <w:t xml:space="preserve"> </w:t>
            </w:r>
            <w:r w:rsidR="00A07F09" w:rsidRPr="00FD0DE1">
              <w:t xml:space="preserve"> </w:t>
            </w:r>
          </w:p>
          <w:p w14:paraId="7DB1BA5A" w14:textId="692B34F2" w:rsidR="00273CEA" w:rsidRPr="00FD0DE1" w:rsidRDefault="00A07F09" w:rsidP="00122453">
            <w:pPr>
              <w:ind w:left="614"/>
              <w:jc w:val="both"/>
              <w:rPr>
                <w:b/>
              </w:rPr>
            </w:pPr>
            <w:r w:rsidRPr="00FD0DE1">
              <w:t xml:space="preserve">Выполнить озеленение </w:t>
            </w:r>
            <w:r w:rsidR="006829A4" w:rsidRPr="00FD0DE1">
              <w:t>прилегающей</w:t>
            </w:r>
            <w:r w:rsidRPr="00FD0DE1">
              <w:t xml:space="preserve"> территории к аллее с посадкой партерного газона, орошаемого автоматическим поливом, вдоль юго-восточного ограждения участка</w:t>
            </w:r>
            <w:r w:rsidR="006829A4" w:rsidRPr="00FD0DE1">
              <w:t xml:space="preserve"> мастерских по ремонту грузопассажирского транспорта (далее –</w:t>
            </w:r>
            <w:r w:rsidRPr="00FD0DE1">
              <w:t xml:space="preserve"> </w:t>
            </w:r>
            <w:proofErr w:type="gramStart"/>
            <w:r w:rsidRPr="00FD0DE1">
              <w:t>ГПТ</w:t>
            </w:r>
            <w:r w:rsidR="006829A4" w:rsidRPr="00FD0DE1">
              <w:t>)</w:t>
            </w:r>
            <w:r w:rsidRPr="00FD0DE1">
              <w:t xml:space="preserve">  площадью</w:t>
            </w:r>
            <w:proofErr w:type="gramEnd"/>
            <w:r w:rsidRPr="00FD0DE1">
              <w:t>:</w:t>
            </w:r>
            <w:r w:rsidRPr="00FD0DE1">
              <w:rPr>
                <w:b/>
              </w:rPr>
              <w:t xml:space="preserve"> 900</w:t>
            </w:r>
            <w:r w:rsidR="00C80773" w:rsidRPr="00FD0DE1">
              <w:rPr>
                <w:b/>
              </w:rPr>
              <w:t>м</w:t>
            </w:r>
            <w:r w:rsidR="00132E21" w:rsidRPr="00FD0DE1">
              <w:rPr>
                <w:b/>
              </w:rPr>
              <w:t>2</w:t>
            </w:r>
            <w:r w:rsidRPr="00FD0DE1">
              <w:rPr>
                <w:b/>
              </w:rPr>
              <w:t xml:space="preserve">. </w:t>
            </w:r>
          </w:p>
          <w:p w14:paraId="17179CF0" w14:textId="4DDA369E" w:rsidR="00273CEA" w:rsidRPr="00FD0DE1" w:rsidRDefault="005D2875" w:rsidP="00FD0DE1">
            <w:pPr>
              <w:ind w:left="614"/>
              <w:jc w:val="both"/>
              <w:rPr>
                <w:b/>
              </w:rPr>
            </w:pPr>
            <w:r w:rsidRPr="00FD0DE1">
              <w:t xml:space="preserve">Выполнить посадку </w:t>
            </w:r>
            <w:r w:rsidR="00CA27B1" w:rsidRPr="00FD0DE1">
              <w:t>хвойных деревьев</w:t>
            </w:r>
            <w:r w:rsidR="00930AE0" w:rsidRPr="00FD0DE1">
              <w:t xml:space="preserve"> (туй</w:t>
            </w:r>
            <w:r w:rsidR="001911A9" w:rsidRPr="00FD0DE1">
              <w:t xml:space="preserve">) в количестве </w:t>
            </w:r>
            <w:r w:rsidR="001911A9" w:rsidRPr="00FD0DE1">
              <w:rPr>
                <w:b/>
              </w:rPr>
              <w:t>25 шт</w:t>
            </w:r>
            <w:r w:rsidR="001911A9" w:rsidRPr="00FD0DE1">
              <w:rPr>
                <w:bCs/>
              </w:rPr>
              <w:t>.</w:t>
            </w:r>
            <w:r w:rsidRPr="00FD0DE1">
              <w:rPr>
                <w:bCs/>
              </w:rPr>
              <w:t xml:space="preserve"> на участке озеленения входной группы БПБ.</w:t>
            </w:r>
          </w:p>
          <w:p w14:paraId="3F3CAC93" w14:textId="476E399E" w:rsidR="006829A4" w:rsidRPr="00FD0DE1" w:rsidRDefault="006829A4" w:rsidP="00FD0DE1">
            <w:pPr>
              <w:ind w:left="614"/>
              <w:jc w:val="both"/>
            </w:pPr>
            <w:r w:rsidRPr="00FD0DE1">
              <w:t xml:space="preserve">Предусмотреть устройство насосных станций с </w:t>
            </w:r>
            <w:r w:rsidR="005D2875" w:rsidRPr="00FD0DE1">
              <w:t xml:space="preserve">ёмкостями </w:t>
            </w:r>
            <w:r w:rsidRPr="00FD0DE1">
              <w:t>накопителями для хранения воды, подаваемой из существующих скважин на территории БПБ и проектируемой скважины на участке ГПТ.</w:t>
            </w:r>
            <w:r w:rsidR="00273CEA" w:rsidRPr="00FD0DE1">
              <w:t xml:space="preserve"> Место размещения насосных с ёмкостями-накопителями для полива газонов определить рабочим проектом и согласовать с Заказчиком.</w:t>
            </w:r>
          </w:p>
          <w:p w14:paraId="677174E2" w14:textId="7C431791" w:rsidR="001911A9" w:rsidRPr="00FD0DE1" w:rsidRDefault="001911A9" w:rsidP="00FD0DE1">
            <w:pPr>
              <w:numPr>
                <w:ilvl w:val="0"/>
                <w:numId w:val="27"/>
              </w:numPr>
              <w:ind w:left="614" w:hanging="425"/>
              <w:jc w:val="both"/>
            </w:pPr>
            <w:r w:rsidRPr="00FD0DE1">
              <w:t xml:space="preserve">Выполнить поставку и монтаж двух </w:t>
            </w:r>
            <w:r w:rsidR="00C80773" w:rsidRPr="00FD0DE1">
              <w:t xml:space="preserve">парадных конструкций </w:t>
            </w:r>
            <w:r w:rsidRPr="00FD0DE1">
              <w:t>(</w:t>
            </w:r>
            <w:r w:rsidR="00822AB6" w:rsidRPr="00FD0DE1">
              <w:t>входных групп</w:t>
            </w:r>
            <w:r w:rsidRPr="00FD0DE1">
              <w:t xml:space="preserve">) на въездах базы согласно размерам с </w:t>
            </w:r>
            <w:r w:rsidR="002E183B" w:rsidRPr="00FD0DE1">
              <w:t>электро-выводами.</w:t>
            </w:r>
          </w:p>
          <w:p w14:paraId="1EE4D126" w14:textId="6AA543A7" w:rsidR="002E183B" w:rsidRPr="00FD0DE1" w:rsidRDefault="002E183B" w:rsidP="00FD0DE1">
            <w:pPr>
              <w:numPr>
                <w:ilvl w:val="0"/>
                <w:numId w:val="27"/>
              </w:numPr>
              <w:ind w:left="614" w:hanging="425"/>
              <w:jc w:val="both"/>
            </w:pPr>
            <w:r w:rsidRPr="00FD0DE1">
              <w:t>Выполнить поставку и монтаж</w:t>
            </w:r>
            <w:r w:rsidR="00F61806" w:rsidRPr="00FD0DE1">
              <w:t xml:space="preserve"> </w:t>
            </w:r>
            <w:r w:rsidR="005A524A" w:rsidRPr="00FD0DE1">
              <w:t>одного информационного табло</w:t>
            </w:r>
            <w:r w:rsidRPr="00FD0DE1">
              <w:t xml:space="preserve"> </w:t>
            </w:r>
            <w:r w:rsidR="005A524A" w:rsidRPr="00FD0DE1">
              <w:t>(</w:t>
            </w:r>
            <w:proofErr w:type="spellStart"/>
            <w:r w:rsidRPr="00FD0DE1">
              <w:t>стел</w:t>
            </w:r>
            <w:r w:rsidR="005A524A" w:rsidRPr="00FD0DE1">
              <w:t>л</w:t>
            </w:r>
            <w:r w:rsidRPr="00FD0DE1">
              <w:t>ы</w:t>
            </w:r>
            <w:proofErr w:type="spellEnd"/>
            <w:r w:rsidR="005A524A" w:rsidRPr="00FD0DE1">
              <w:t>)</w:t>
            </w:r>
            <w:r w:rsidRPr="00FD0DE1">
              <w:t xml:space="preserve"> по плану, согласно размерам с электро-выводами. </w:t>
            </w:r>
          </w:p>
          <w:p w14:paraId="2E68DF14" w14:textId="4B4114DD" w:rsidR="002E183B" w:rsidRPr="00FD0DE1" w:rsidRDefault="002E183B" w:rsidP="00FD0DE1">
            <w:pPr>
              <w:numPr>
                <w:ilvl w:val="0"/>
                <w:numId w:val="27"/>
              </w:numPr>
              <w:ind w:left="614" w:hanging="425"/>
              <w:jc w:val="both"/>
            </w:pPr>
            <w:r w:rsidRPr="00FD0DE1">
              <w:lastRenderedPageBreak/>
              <w:t>Выполнить поставку и монтаж скамеек в количестве 4 шт.</w:t>
            </w:r>
            <w:r w:rsidR="00273CEA" w:rsidRPr="00FD0DE1">
              <w:t xml:space="preserve"> </w:t>
            </w:r>
            <w:r w:rsidR="00822AB6" w:rsidRPr="00FD0DE1">
              <w:t>у</w:t>
            </w:r>
            <w:r w:rsidR="00A07F09" w:rsidRPr="00FD0DE1">
              <w:t>рн для мусора в количестве 8шт. и пергол</w:t>
            </w:r>
            <w:r w:rsidR="00F61806" w:rsidRPr="00FD0DE1">
              <w:t xml:space="preserve"> </w:t>
            </w:r>
            <w:r w:rsidR="00A07F09" w:rsidRPr="00FD0DE1">
              <w:t xml:space="preserve">в количестве 4 шт. </w:t>
            </w:r>
            <w:r w:rsidR="00822AB6" w:rsidRPr="00FD0DE1">
              <w:t>согласно эскизному проекту</w:t>
            </w:r>
            <w:r w:rsidRPr="00FD0DE1">
              <w:t>.</w:t>
            </w:r>
          </w:p>
          <w:p w14:paraId="100B3B57" w14:textId="19C76893" w:rsidR="005D2875" w:rsidRPr="00FD0DE1" w:rsidRDefault="005D2875" w:rsidP="00FD0DE1">
            <w:pPr>
              <w:pStyle w:val="af1"/>
              <w:numPr>
                <w:ilvl w:val="0"/>
                <w:numId w:val="27"/>
              </w:numPr>
              <w:ind w:left="614" w:hanging="425"/>
              <w:rPr>
                <w:lang w:val="ru-RU"/>
              </w:rPr>
            </w:pPr>
            <w:r w:rsidRPr="00FD0DE1">
              <w:rPr>
                <w:lang w:val="ru-RU"/>
              </w:rPr>
              <w:t xml:space="preserve">Выполнить поставку и монтаж (одностороннего) металлического дорожного ограждения барьерного типа вдоль трассы со стороны БПБ общей длиной 810п.м. </w:t>
            </w:r>
          </w:p>
          <w:p w14:paraId="142C4DD5" w14:textId="5E936537" w:rsidR="00F10BBE" w:rsidRPr="00FD0DE1" w:rsidRDefault="000E4F74" w:rsidP="00FD0DE1">
            <w:pPr>
              <w:numPr>
                <w:ilvl w:val="0"/>
                <w:numId w:val="27"/>
              </w:numPr>
              <w:ind w:left="614" w:hanging="425"/>
              <w:jc w:val="both"/>
            </w:pPr>
            <w:r w:rsidRPr="00FD0DE1">
              <w:t>Выполнить</w:t>
            </w:r>
            <w:r w:rsidR="00575C06" w:rsidRPr="00FD0DE1">
              <w:t xml:space="preserve"> поставку и </w:t>
            </w:r>
            <w:r w:rsidR="00582833" w:rsidRPr="00FD0DE1">
              <w:t xml:space="preserve">монтаж двух </w:t>
            </w:r>
            <w:r w:rsidR="00C61104" w:rsidRPr="00FD0DE1">
              <w:t xml:space="preserve">автоматических </w:t>
            </w:r>
            <w:r w:rsidR="00582833" w:rsidRPr="00FD0DE1">
              <w:t xml:space="preserve">шлагбаумов на </w:t>
            </w:r>
            <w:r w:rsidR="00667132" w:rsidRPr="00FD0DE1">
              <w:t xml:space="preserve">въездах </w:t>
            </w:r>
            <w:r w:rsidR="005D2875" w:rsidRPr="00FD0DE1">
              <w:t xml:space="preserve">на БПБ </w:t>
            </w:r>
            <w:r w:rsidR="00C61104" w:rsidRPr="00FD0DE1">
              <w:t xml:space="preserve">с возможностью управления </w:t>
            </w:r>
            <w:r w:rsidR="00204EF3" w:rsidRPr="00FD0DE1">
              <w:t>с пунктов</w:t>
            </w:r>
            <w:r w:rsidR="001E099C" w:rsidRPr="00FD0DE1">
              <w:t xml:space="preserve"> СБ</w:t>
            </w:r>
            <w:r w:rsidR="005D2875" w:rsidRPr="00FD0DE1">
              <w:t>, длина стрелы шлагбаумов не менее 10.0м</w:t>
            </w:r>
            <w:r w:rsidR="00822AB6" w:rsidRPr="00FD0DE1">
              <w:t>.</w:t>
            </w:r>
          </w:p>
          <w:p w14:paraId="650A04E0" w14:textId="579EC97E" w:rsidR="001E099C" w:rsidRPr="00FD0DE1" w:rsidRDefault="00675584" w:rsidP="00FD0DE1">
            <w:pPr>
              <w:numPr>
                <w:ilvl w:val="0"/>
                <w:numId w:val="27"/>
              </w:numPr>
              <w:ind w:left="614" w:hanging="425"/>
              <w:jc w:val="both"/>
            </w:pPr>
            <w:r w:rsidRPr="00FD0DE1">
              <w:t>Выполнить поставку и монта</w:t>
            </w:r>
            <w:r w:rsidR="00925F4F" w:rsidRPr="00FD0DE1">
              <w:t xml:space="preserve">ж </w:t>
            </w:r>
            <w:r w:rsidR="000C486E" w:rsidRPr="00FD0DE1">
              <w:t xml:space="preserve">автоматических </w:t>
            </w:r>
            <w:r w:rsidR="00FB670E" w:rsidRPr="00FD0DE1">
              <w:t xml:space="preserve">металлических </w:t>
            </w:r>
            <w:r w:rsidR="00273CEA" w:rsidRPr="00FD0DE1">
              <w:t xml:space="preserve">откатных </w:t>
            </w:r>
            <w:r w:rsidR="000C486E" w:rsidRPr="00FD0DE1">
              <w:t>ворот</w:t>
            </w:r>
            <w:r w:rsidR="00822AB6" w:rsidRPr="00FD0DE1">
              <w:t xml:space="preserve"> и калитки</w:t>
            </w:r>
            <w:r w:rsidR="000C486E" w:rsidRPr="00FD0DE1">
              <w:t xml:space="preserve"> на </w:t>
            </w:r>
            <w:r w:rsidR="00822AB6" w:rsidRPr="00FD0DE1">
              <w:t>участке ГПТ</w:t>
            </w:r>
            <w:r w:rsidR="00FF551F" w:rsidRPr="00FD0DE1">
              <w:t>.</w:t>
            </w:r>
          </w:p>
          <w:p w14:paraId="4D4C4ABF" w14:textId="29069F7B" w:rsidR="006E6101" w:rsidRPr="00FD0DE1" w:rsidRDefault="00790660" w:rsidP="00FD0DE1">
            <w:pPr>
              <w:numPr>
                <w:ilvl w:val="0"/>
                <w:numId w:val="27"/>
              </w:numPr>
              <w:ind w:left="614" w:hanging="425"/>
              <w:jc w:val="both"/>
            </w:pPr>
            <w:r w:rsidRPr="00FD0DE1">
              <w:t xml:space="preserve">Выполнить </w:t>
            </w:r>
            <w:r w:rsidR="00BF0A99" w:rsidRPr="00FD0DE1">
              <w:t>перенос</w:t>
            </w:r>
            <w:r w:rsidR="005A524A" w:rsidRPr="00FD0DE1">
              <w:t xml:space="preserve"> существующих</w:t>
            </w:r>
            <w:r w:rsidR="00003B5F" w:rsidRPr="00FD0DE1">
              <w:t xml:space="preserve"> </w:t>
            </w:r>
            <w:r w:rsidR="005A524A" w:rsidRPr="00FD0DE1">
              <w:t xml:space="preserve">панелей </w:t>
            </w:r>
            <w:proofErr w:type="spellStart"/>
            <w:r w:rsidR="005A524A" w:rsidRPr="00FD0DE1">
              <w:t>ж.б</w:t>
            </w:r>
            <w:proofErr w:type="spellEnd"/>
            <w:r w:rsidR="005A524A" w:rsidRPr="00FD0DE1">
              <w:t xml:space="preserve">. ограждений участка ремонтных мастерских </w:t>
            </w:r>
            <w:r w:rsidR="004C2F19" w:rsidRPr="00FD0DE1">
              <w:t xml:space="preserve">общей длиной </w:t>
            </w:r>
            <w:r w:rsidR="005A524A" w:rsidRPr="00FD0DE1">
              <w:t>321</w:t>
            </w:r>
            <w:r w:rsidR="003E5D62" w:rsidRPr="00FD0DE1">
              <w:t>м</w:t>
            </w:r>
            <w:r w:rsidR="00F61806" w:rsidRPr="00FD0DE1">
              <w:t>/п</w:t>
            </w:r>
            <w:r w:rsidR="003E5D62" w:rsidRPr="00FD0DE1">
              <w:t>.</w:t>
            </w:r>
          </w:p>
          <w:p w14:paraId="6610A361" w14:textId="3AB11C1C" w:rsidR="00A25EA3" w:rsidRPr="00FD0DE1" w:rsidRDefault="00357515" w:rsidP="00FD0DE1">
            <w:pPr>
              <w:numPr>
                <w:ilvl w:val="0"/>
                <w:numId w:val="27"/>
              </w:numPr>
              <w:ind w:left="614" w:hanging="425"/>
              <w:jc w:val="both"/>
            </w:pPr>
            <w:r w:rsidRPr="00FD0DE1">
              <w:t xml:space="preserve">Произвести сдачу выполненных работ представителю </w:t>
            </w:r>
            <w:r w:rsidR="0078022B" w:rsidRPr="00FD0DE1">
              <w:t>З</w:t>
            </w:r>
            <w:r w:rsidRPr="00FD0DE1">
              <w:t>аказчика.</w:t>
            </w:r>
          </w:p>
          <w:p w14:paraId="23940D40" w14:textId="4CE64DCE" w:rsidR="00A056FC" w:rsidRPr="00FD0DE1" w:rsidRDefault="00A056FC" w:rsidP="00F83E24">
            <w:pPr>
              <w:jc w:val="both"/>
              <w:rPr>
                <w:b/>
                <w:lang w:val="ky-KG"/>
              </w:rPr>
            </w:pPr>
            <w:r w:rsidRPr="00FD0DE1">
              <w:t xml:space="preserve">Все работы проводить в строгом соответствии с </w:t>
            </w:r>
            <w:r w:rsidR="00677D3A" w:rsidRPr="00FD0DE1">
              <w:t>согласованным эскизным проектом Заказчиком</w:t>
            </w:r>
            <w:r w:rsidR="00AF4BE4" w:rsidRPr="00FD0DE1">
              <w:t>.</w:t>
            </w:r>
          </w:p>
          <w:p w14:paraId="4F9F10DF" w14:textId="77777777" w:rsidR="00A056FC" w:rsidRPr="00FD0DE1" w:rsidRDefault="00A056FC" w:rsidP="00F83E24">
            <w:pPr>
              <w:jc w:val="both"/>
            </w:pPr>
            <w:r w:rsidRPr="00FD0DE1">
              <w:t>Любые отклонения от</w:t>
            </w:r>
            <w:r w:rsidR="00357515" w:rsidRPr="00FD0DE1">
              <w:t xml:space="preserve"> </w:t>
            </w:r>
            <w:r w:rsidR="00677D3A" w:rsidRPr="00FD0DE1">
              <w:t>эскизного проекта</w:t>
            </w:r>
            <w:r w:rsidR="00357515" w:rsidRPr="00FD0DE1">
              <w:t xml:space="preserve"> допускаю</w:t>
            </w:r>
            <w:r w:rsidRPr="00FD0DE1">
              <w:t>тся только при наличии согласования от уполномоченных представителей КГК</w:t>
            </w:r>
            <w:r w:rsidR="00251ABF" w:rsidRPr="00FD0DE1">
              <w:t xml:space="preserve"> </w:t>
            </w:r>
            <w:r w:rsidRPr="00FD0DE1">
              <w:t>в письменной форме.</w:t>
            </w:r>
          </w:p>
          <w:p w14:paraId="643F9EDB" w14:textId="77777777" w:rsidR="00132E21" w:rsidRPr="00FD0DE1" w:rsidRDefault="00132E21" w:rsidP="00132E21">
            <w:r w:rsidRPr="00FD0DE1">
              <w:t>Все технические решения согласовать с Заказчиком.</w:t>
            </w:r>
          </w:p>
          <w:p w14:paraId="01CD11D1" w14:textId="46591689" w:rsidR="006E6101" w:rsidRPr="00FD0DE1" w:rsidRDefault="006E6101" w:rsidP="00132E21">
            <w:r w:rsidRPr="00FD0DE1">
              <w:t>Любые дополнительные инженерные изыскания необходимые для выполнения работ Исполнитель проводит собственными силами и средствами.</w:t>
            </w:r>
          </w:p>
        </w:tc>
      </w:tr>
      <w:tr w:rsidR="00FD0DE1" w:rsidRPr="00FD0DE1" w14:paraId="239FABEE" w14:textId="77777777" w:rsidTr="00251ABF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59" w:type="pct"/>
            <w:shd w:val="clear" w:color="auto" w:fill="auto"/>
          </w:tcPr>
          <w:p w14:paraId="30A4B412" w14:textId="7DA7B409" w:rsidR="00E36665" w:rsidRPr="00FD0DE1" w:rsidRDefault="001C1EE5" w:rsidP="00FD0DE1">
            <w:pPr>
              <w:rPr>
                <w:lang w:val="ky-KG"/>
              </w:rPr>
            </w:pPr>
            <w:r w:rsidRPr="00FD0DE1">
              <w:lastRenderedPageBreak/>
              <w:t>6</w:t>
            </w:r>
          </w:p>
        </w:tc>
        <w:tc>
          <w:tcPr>
            <w:tcW w:w="1353" w:type="pct"/>
            <w:shd w:val="clear" w:color="auto" w:fill="auto"/>
          </w:tcPr>
          <w:p w14:paraId="399CD927" w14:textId="2055DFD5" w:rsidR="00E36665" w:rsidRPr="00FD0DE1" w:rsidRDefault="00E36665" w:rsidP="001C1EE5">
            <w:r w:rsidRPr="00FD0DE1">
              <w:t xml:space="preserve">Состав и содержание проекта </w:t>
            </w:r>
          </w:p>
        </w:tc>
        <w:tc>
          <w:tcPr>
            <w:tcW w:w="3388" w:type="pct"/>
            <w:shd w:val="clear" w:color="auto" w:fill="auto"/>
          </w:tcPr>
          <w:p w14:paraId="1978B39E" w14:textId="77777777" w:rsidR="00E36665" w:rsidRPr="00FD0DE1" w:rsidRDefault="00E36665" w:rsidP="00E36665">
            <w:pPr>
              <w:rPr>
                <w:b/>
              </w:rPr>
            </w:pPr>
            <w:r w:rsidRPr="00FD0DE1">
              <w:rPr>
                <w:b/>
              </w:rPr>
              <w:t>Проект должен включать следующие разделы:</w:t>
            </w:r>
          </w:p>
          <w:p w14:paraId="468F6195" w14:textId="77777777" w:rsidR="00E36665" w:rsidRPr="00FD0DE1" w:rsidRDefault="00E36665" w:rsidP="001C1EE5">
            <w:r w:rsidRPr="00FD0DE1">
              <w:t>- ОПЗ (Общая пояснительная записка);</w:t>
            </w:r>
          </w:p>
          <w:p w14:paraId="059F58EA" w14:textId="77777777" w:rsidR="00E36665" w:rsidRPr="00FD0DE1" w:rsidRDefault="00E36665" w:rsidP="001C1EE5">
            <w:r w:rsidRPr="00FD0DE1">
              <w:t>- ГП (Генеральный план);</w:t>
            </w:r>
          </w:p>
          <w:p w14:paraId="4D22BCEF" w14:textId="77777777" w:rsidR="00E36665" w:rsidRPr="00FD0DE1" w:rsidRDefault="00E36665" w:rsidP="001C1EE5">
            <w:r w:rsidRPr="00FD0DE1">
              <w:t>- АС (Архитектурно-строительная часть);</w:t>
            </w:r>
          </w:p>
          <w:p w14:paraId="48B6F1F1" w14:textId="77777777" w:rsidR="00E36665" w:rsidRPr="00FD0DE1" w:rsidRDefault="00E36665" w:rsidP="001C1EE5">
            <w:r w:rsidRPr="00FD0DE1">
              <w:t>- ЭС (Электроснабжение, внутриплощадочные электрические сети);</w:t>
            </w:r>
          </w:p>
          <w:p w14:paraId="2D6C9194" w14:textId="77777777" w:rsidR="00E36665" w:rsidRPr="00FD0DE1" w:rsidRDefault="00E36665" w:rsidP="001C1EE5">
            <w:r w:rsidRPr="00FD0DE1">
              <w:t>- ЭН (Наружное электроосвещение);</w:t>
            </w:r>
          </w:p>
          <w:p w14:paraId="139D153E" w14:textId="01648AA8" w:rsidR="00E36665" w:rsidRPr="00FD0DE1" w:rsidRDefault="00E36665" w:rsidP="001C1EE5">
            <w:r w:rsidRPr="00FD0DE1">
              <w:t>- ВК (Водопровод и канализация);</w:t>
            </w:r>
          </w:p>
          <w:p w14:paraId="09281073" w14:textId="72774D92" w:rsidR="001C1EE5" w:rsidRPr="00FD0DE1" w:rsidRDefault="001C1EE5" w:rsidP="001C1EE5">
            <w:r w:rsidRPr="00FD0DE1">
              <w:t>- ТХ (технологическое оборудование);</w:t>
            </w:r>
          </w:p>
          <w:p w14:paraId="0C44B149" w14:textId="78C42F0E" w:rsidR="00E36665" w:rsidRPr="00FD0DE1" w:rsidRDefault="00E36665" w:rsidP="001C1EE5">
            <w:r w:rsidRPr="00FD0DE1">
              <w:t>- НВК (Наружные сети водоснабжения и канализации);</w:t>
            </w:r>
          </w:p>
          <w:p w14:paraId="51437300" w14:textId="1A8D0BFF" w:rsidR="00E36665" w:rsidRPr="00FD0DE1" w:rsidRDefault="00E36665" w:rsidP="00FD0DE1">
            <w:r w:rsidRPr="00FD0DE1">
              <w:t>-</w:t>
            </w:r>
            <w:r w:rsidR="001C1EE5" w:rsidRPr="00FD0DE1">
              <w:t xml:space="preserve"> </w:t>
            </w:r>
            <w:r w:rsidRPr="00FD0DE1">
              <w:t>Иная документация в случаях, предусмотренных законодательством КР.</w:t>
            </w:r>
          </w:p>
        </w:tc>
      </w:tr>
      <w:tr w:rsidR="00FD0DE1" w:rsidRPr="00FD0DE1" w14:paraId="5187557F" w14:textId="77777777" w:rsidTr="00251ABF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59" w:type="pct"/>
            <w:shd w:val="clear" w:color="auto" w:fill="auto"/>
          </w:tcPr>
          <w:p w14:paraId="1AED5787" w14:textId="5090AB5E" w:rsidR="00E36665" w:rsidRPr="00FD0DE1" w:rsidRDefault="001C1EE5" w:rsidP="00FD0DE1">
            <w:pPr>
              <w:jc w:val="center"/>
              <w:rPr>
                <w:lang w:val="ky-KG"/>
              </w:rPr>
            </w:pPr>
            <w:r w:rsidRPr="00FD0DE1">
              <w:t>7</w:t>
            </w:r>
          </w:p>
        </w:tc>
        <w:tc>
          <w:tcPr>
            <w:tcW w:w="1353" w:type="pct"/>
            <w:shd w:val="clear" w:color="auto" w:fill="auto"/>
          </w:tcPr>
          <w:p w14:paraId="1E439B34" w14:textId="5D7D51BF" w:rsidR="00E36665" w:rsidRPr="00FD0DE1" w:rsidRDefault="00E36665" w:rsidP="00FD0DE1">
            <w:r w:rsidRPr="00FD0DE1">
              <w:t>Требования к проектной документации</w:t>
            </w:r>
          </w:p>
        </w:tc>
        <w:tc>
          <w:tcPr>
            <w:tcW w:w="3388" w:type="pct"/>
            <w:shd w:val="clear" w:color="auto" w:fill="auto"/>
          </w:tcPr>
          <w:p w14:paraId="22A5E678" w14:textId="2BB5FB48" w:rsidR="00E36665" w:rsidRPr="00FD0DE1" w:rsidRDefault="00E36665" w:rsidP="00FD0DE1">
            <w:pPr>
              <w:jc w:val="both"/>
            </w:pPr>
            <w:r w:rsidRPr="00FD0DE1">
              <w:t>Рабочий проект выполнить в соответствии с действующими нормами и правилами КР.</w:t>
            </w:r>
          </w:p>
        </w:tc>
      </w:tr>
      <w:tr w:rsidR="00FD0DE1" w:rsidRPr="00FD0DE1" w14:paraId="530D20E5" w14:textId="77777777" w:rsidTr="00251ABF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59" w:type="pct"/>
            <w:shd w:val="clear" w:color="auto" w:fill="auto"/>
          </w:tcPr>
          <w:p w14:paraId="30272FB8" w14:textId="0B4E5988" w:rsidR="00E36665" w:rsidRPr="00FD0DE1" w:rsidRDefault="001C1EE5" w:rsidP="00FD0DE1">
            <w:pPr>
              <w:jc w:val="center"/>
              <w:rPr>
                <w:lang w:val="ky-KG"/>
              </w:rPr>
            </w:pPr>
            <w:r w:rsidRPr="00FD0DE1">
              <w:t>8</w:t>
            </w:r>
          </w:p>
        </w:tc>
        <w:tc>
          <w:tcPr>
            <w:tcW w:w="1353" w:type="pct"/>
            <w:shd w:val="clear" w:color="auto" w:fill="auto"/>
          </w:tcPr>
          <w:p w14:paraId="6A5E744B" w14:textId="2F3F246F" w:rsidR="00E36665" w:rsidRPr="00FD0DE1" w:rsidRDefault="00E36665" w:rsidP="00FD0DE1">
            <w:r w:rsidRPr="00FD0DE1">
              <w:t>Материалы, предоставляемые заказчику</w:t>
            </w:r>
          </w:p>
        </w:tc>
        <w:tc>
          <w:tcPr>
            <w:tcW w:w="3388" w:type="pct"/>
            <w:shd w:val="clear" w:color="auto" w:fill="auto"/>
          </w:tcPr>
          <w:p w14:paraId="44A041E7" w14:textId="3F922210" w:rsidR="00E36665" w:rsidRPr="00FD0DE1" w:rsidRDefault="00E36665" w:rsidP="00FD0DE1">
            <w:pPr>
              <w:pStyle w:val="af1"/>
              <w:ind w:left="0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Проектная документация представляется Заказчику в 7-ми экземплярах и на </w:t>
            </w:r>
            <w:proofErr w:type="gramStart"/>
            <w:r w:rsidRPr="00FD0DE1">
              <w:t>CD</w:t>
            </w:r>
            <w:r w:rsidRPr="00FD0DE1">
              <w:rPr>
                <w:lang w:val="ru-RU"/>
              </w:rPr>
              <w:t>-диске</w:t>
            </w:r>
            <w:proofErr w:type="gramEnd"/>
            <w:r w:rsidRPr="00FD0DE1">
              <w:rPr>
                <w:lang w:val="ru-RU"/>
              </w:rPr>
              <w:t xml:space="preserve">, электронные файлы в формате: </w:t>
            </w:r>
            <w:r w:rsidRPr="00FD0DE1">
              <w:t>Word</w:t>
            </w:r>
            <w:r w:rsidRPr="00FD0DE1">
              <w:rPr>
                <w:lang w:val="ru-RU"/>
              </w:rPr>
              <w:t xml:space="preserve">, </w:t>
            </w:r>
            <w:r w:rsidRPr="00FD0DE1">
              <w:t>Auto</w:t>
            </w:r>
            <w:r w:rsidRPr="00FD0DE1">
              <w:rPr>
                <w:lang w:val="ru-RU"/>
              </w:rPr>
              <w:t xml:space="preserve"> </w:t>
            </w:r>
            <w:r w:rsidRPr="00FD0DE1">
              <w:t>CAD</w:t>
            </w:r>
            <w:r w:rsidRPr="00FD0DE1">
              <w:rPr>
                <w:lang w:val="ru-RU"/>
              </w:rPr>
              <w:t xml:space="preserve"> и </w:t>
            </w:r>
            <w:r w:rsidRPr="00FD0DE1">
              <w:t>PDF</w:t>
            </w:r>
            <w:r w:rsidRPr="00FD0DE1">
              <w:rPr>
                <w:lang w:val="ru-RU"/>
              </w:rPr>
              <w:t xml:space="preserve"> (сшитые в альбом по разделам).</w:t>
            </w:r>
          </w:p>
        </w:tc>
      </w:tr>
      <w:tr w:rsidR="00FD0DE1" w:rsidRPr="00FD0DE1" w14:paraId="2399DD99" w14:textId="77777777" w:rsidTr="00251ABF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59" w:type="pct"/>
            <w:shd w:val="clear" w:color="auto" w:fill="auto"/>
          </w:tcPr>
          <w:p w14:paraId="2EDFFF2A" w14:textId="30609BB8" w:rsidR="00E36665" w:rsidRPr="00FD0DE1" w:rsidRDefault="001C1EE5" w:rsidP="00FD0DE1">
            <w:pPr>
              <w:jc w:val="center"/>
              <w:rPr>
                <w:lang w:val="ky-KG"/>
              </w:rPr>
            </w:pPr>
            <w:r w:rsidRPr="00FD0DE1">
              <w:t>9</w:t>
            </w:r>
          </w:p>
        </w:tc>
        <w:tc>
          <w:tcPr>
            <w:tcW w:w="1353" w:type="pct"/>
            <w:shd w:val="clear" w:color="auto" w:fill="auto"/>
          </w:tcPr>
          <w:p w14:paraId="624CAB3F" w14:textId="7DF170B7" w:rsidR="00E36665" w:rsidRPr="00FD0DE1" w:rsidRDefault="00E36665" w:rsidP="00FD0DE1">
            <w:r w:rsidRPr="00FD0DE1">
              <w:t>Требования к экспертизе рабочего проекта</w:t>
            </w:r>
          </w:p>
        </w:tc>
        <w:tc>
          <w:tcPr>
            <w:tcW w:w="3388" w:type="pct"/>
            <w:shd w:val="clear" w:color="auto" w:fill="auto"/>
          </w:tcPr>
          <w:p w14:paraId="32528A8C" w14:textId="327E157E" w:rsidR="00E36665" w:rsidRPr="00FD0DE1" w:rsidRDefault="00E36665" w:rsidP="00FD0DE1">
            <w:pPr>
              <w:pStyle w:val="af1"/>
              <w:ind w:left="0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После утверждения Заказчиком подготовленной документации, Заказчик совместно с Исполнителем проекта осуществляет прохождение всех предусмотренных законодательством Кыргызской республики экспертиз и согласований в Государственных органах Кыргызской Республики в установленном порядке.</w:t>
            </w:r>
          </w:p>
        </w:tc>
      </w:tr>
      <w:tr w:rsidR="00FD0DE1" w:rsidRPr="00FD0DE1" w14:paraId="2764F3C4" w14:textId="77777777" w:rsidTr="00251ABF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59" w:type="pct"/>
            <w:shd w:val="clear" w:color="auto" w:fill="auto"/>
          </w:tcPr>
          <w:p w14:paraId="4D72A637" w14:textId="48975E80" w:rsidR="001C1EE5" w:rsidRPr="00FD0DE1" w:rsidRDefault="001C1EE5" w:rsidP="00FD0DE1">
            <w:pPr>
              <w:jc w:val="center"/>
              <w:rPr>
                <w:lang w:val="ky-KG"/>
              </w:rPr>
            </w:pPr>
            <w:r w:rsidRPr="00FD0DE1">
              <w:rPr>
                <w:lang w:val="ky-KG"/>
              </w:rPr>
              <w:t>10</w:t>
            </w:r>
          </w:p>
        </w:tc>
        <w:tc>
          <w:tcPr>
            <w:tcW w:w="1353" w:type="pct"/>
            <w:shd w:val="clear" w:color="auto" w:fill="auto"/>
          </w:tcPr>
          <w:p w14:paraId="425F7435" w14:textId="14ECB76F" w:rsidR="001C1EE5" w:rsidRPr="00FD0DE1" w:rsidRDefault="001C1EE5" w:rsidP="00FD0DE1">
            <w:r w:rsidRPr="00FD0DE1">
              <w:t>Требования о необходимости ведения авторского надзора</w:t>
            </w:r>
          </w:p>
        </w:tc>
        <w:tc>
          <w:tcPr>
            <w:tcW w:w="3388" w:type="pct"/>
            <w:shd w:val="clear" w:color="auto" w:fill="auto"/>
          </w:tcPr>
          <w:p w14:paraId="62F9E221" w14:textId="2958DF82" w:rsidR="001C1EE5" w:rsidRPr="00FD0DE1" w:rsidRDefault="001C1EE5" w:rsidP="00FD0DE1">
            <w:pPr>
              <w:pStyle w:val="af1"/>
              <w:ind w:left="0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Осуществлять авторский надзор за строительством по отдельному договору. Составить график проведения авторского надзора. Принять участие в комиссии по приемке объекта в эксплуатацию.</w:t>
            </w:r>
          </w:p>
        </w:tc>
      </w:tr>
      <w:tr w:rsidR="00FD0DE1" w:rsidRPr="00FD0DE1" w14:paraId="516F4ED6" w14:textId="77777777" w:rsidTr="00251ABF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59" w:type="pct"/>
            <w:shd w:val="clear" w:color="auto" w:fill="auto"/>
          </w:tcPr>
          <w:p w14:paraId="18F12817" w14:textId="193ADEC0" w:rsidR="001C1EE5" w:rsidRPr="00FD0DE1" w:rsidRDefault="001C1EE5" w:rsidP="00FD0DE1">
            <w:pPr>
              <w:jc w:val="center"/>
              <w:rPr>
                <w:lang w:val="ky-KG"/>
              </w:rPr>
            </w:pPr>
            <w:r w:rsidRPr="00FD0DE1">
              <w:t>11</w:t>
            </w:r>
          </w:p>
        </w:tc>
        <w:tc>
          <w:tcPr>
            <w:tcW w:w="1353" w:type="pct"/>
            <w:shd w:val="clear" w:color="auto" w:fill="auto"/>
          </w:tcPr>
          <w:p w14:paraId="769BC61B" w14:textId="54D25EF2" w:rsidR="001C1EE5" w:rsidRPr="00FD0DE1" w:rsidRDefault="001C1EE5" w:rsidP="00FD0DE1">
            <w:r w:rsidRPr="00FD0DE1">
              <w:t>Требования к оформлению документов</w:t>
            </w:r>
          </w:p>
        </w:tc>
        <w:tc>
          <w:tcPr>
            <w:tcW w:w="3388" w:type="pct"/>
            <w:shd w:val="clear" w:color="auto" w:fill="auto"/>
          </w:tcPr>
          <w:p w14:paraId="4DC62F8C" w14:textId="77777777" w:rsidR="001C1EE5" w:rsidRPr="00FD0DE1" w:rsidRDefault="001C1EE5" w:rsidP="001C1EE5">
            <w:pPr>
              <w:jc w:val="both"/>
            </w:pPr>
            <w:r w:rsidRPr="00FD0DE1">
              <w:t>Представители подрядной организации должны:</w:t>
            </w:r>
          </w:p>
          <w:p w14:paraId="6C71883E" w14:textId="77777777" w:rsidR="001C1EE5" w:rsidRPr="00FD0DE1" w:rsidRDefault="001C1EE5" w:rsidP="00FD0DE1">
            <w:pPr>
              <w:ind w:left="614" w:hanging="425"/>
              <w:jc w:val="both"/>
            </w:pPr>
            <w:r w:rsidRPr="00FD0DE1">
              <w:t>1.</w:t>
            </w:r>
            <w:r w:rsidRPr="00FD0DE1">
              <w:tab/>
              <w:t>Предоставить коммерческое предложение, содержащее подробную информацию об объемах работ и список необходимых дополнительных материалов;</w:t>
            </w:r>
          </w:p>
          <w:p w14:paraId="5A8492F4" w14:textId="77777777" w:rsidR="001C1EE5" w:rsidRPr="00FD0DE1" w:rsidRDefault="001C1EE5" w:rsidP="00FD0DE1">
            <w:pPr>
              <w:ind w:left="614" w:hanging="425"/>
              <w:jc w:val="both"/>
            </w:pPr>
            <w:r w:rsidRPr="00FD0DE1">
              <w:t>2.</w:t>
            </w:r>
            <w:r w:rsidRPr="00FD0DE1">
              <w:tab/>
              <w:t>Разработать и согласовать с Заказчиком проект производства работ (ППР) на все виды работ.</w:t>
            </w:r>
          </w:p>
          <w:p w14:paraId="2B069227" w14:textId="77777777" w:rsidR="001C1EE5" w:rsidRPr="00FD0DE1" w:rsidRDefault="001C1EE5" w:rsidP="00FD0DE1">
            <w:pPr>
              <w:ind w:left="614" w:hanging="425"/>
              <w:jc w:val="both"/>
            </w:pPr>
            <w:r w:rsidRPr="00FD0DE1">
              <w:t>3.</w:t>
            </w:r>
            <w:r w:rsidRPr="00FD0DE1">
              <w:tab/>
              <w:t xml:space="preserve">Предоставить и согласовать с Заказчиком календарный график работ, с указанием количества персонала. График является </w:t>
            </w:r>
            <w:r w:rsidRPr="00FD0DE1">
              <w:lastRenderedPageBreak/>
              <w:t>неотъемлемой частью при заключении Договора. Не допускается любое отклонение от согласованного с Заказчиком графика без предварительного письменного уведомления Заказчика за 7 (семь) рабочих дней до планируемого изменения графика работ и отсутствия письменного подтверждения со стороны Заказчика;</w:t>
            </w:r>
          </w:p>
          <w:p w14:paraId="13725C8F" w14:textId="194E2F70" w:rsidR="004E4F81" w:rsidRPr="00FD0DE1" w:rsidRDefault="001C1EE5" w:rsidP="004E4F81">
            <w:pPr>
              <w:ind w:left="614" w:hanging="425"/>
              <w:jc w:val="both"/>
            </w:pPr>
            <w:r w:rsidRPr="00FD0DE1">
              <w:t>4.</w:t>
            </w:r>
            <w:r w:rsidRPr="00FD0DE1">
              <w:tab/>
              <w:t xml:space="preserve">В процессе выполнения работ оформлять и вести всю рабочую и исполнительную документацию: журналы ведения работ, акты скрытых работ с фотографиями, акты промежуточной приемки, и </w:t>
            </w:r>
            <w:proofErr w:type="gramStart"/>
            <w:r w:rsidRPr="00FD0DE1">
              <w:t>т.д.</w:t>
            </w:r>
            <w:proofErr w:type="gramEnd"/>
            <w:r w:rsidRPr="00FD0DE1">
              <w:t xml:space="preserve"> согласно </w:t>
            </w:r>
            <w:r w:rsidR="004C3560" w:rsidRPr="00FD0DE1">
              <w:t>законодатель</w:t>
            </w:r>
            <w:r w:rsidR="00C601A6" w:rsidRPr="00FD0DE1">
              <w:t>ства КР</w:t>
            </w:r>
            <w:r w:rsidRPr="00FD0DE1">
              <w:t>;</w:t>
            </w:r>
          </w:p>
          <w:p w14:paraId="510BEC26" w14:textId="35651D40" w:rsidR="001C1EE5" w:rsidRPr="00FD0DE1" w:rsidRDefault="004E4F81" w:rsidP="00FD0DE1">
            <w:pPr>
              <w:ind w:left="614" w:hanging="425"/>
              <w:jc w:val="both"/>
            </w:pPr>
            <w:r w:rsidRPr="00FD0DE1">
              <w:t xml:space="preserve">5.  </w:t>
            </w:r>
            <w:r w:rsidR="001C1EE5" w:rsidRPr="00FD0DE1">
              <w:t>Предоставлять сметную документацию по каждому пункту объемов и видов работ. Заказчик вправе исключить те или иные пункты по объемам работ до или после заключения контракта, которые были выполнены силами и за счет Заказчика.</w:t>
            </w:r>
          </w:p>
        </w:tc>
      </w:tr>
      <w:tr w:rsidR="00FD0DE1" w:rsidRPr="00FD0DE1" w14:paraId="3FDEB8D4" w14:textId="77777777" w:rsidTr="00251ABF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59" w:type="pct"/>
            <w:shd w:val="clear" w:color="auto" w:fill="auto"/>
          </w:tcPr>
          <w:p w14:paraId="3FDC17E0" w14:textId="677E9F32" w:rsidR="008B3956" w:rsidRPr="00FD0DE1" w:rsidRDefault="001C1EE5" w:rsidP="00FD0DE1">
            <w:pPr>
              <w:jc w:val="center"/>
            </w:pPr>
            <w:r w:rsidRPr="00FD0DE1">
              <w:rPr>
                <w:lang w:val="ky-KG"/>
              </w:rPr>
              <w:lastRenderedPageBreak/>
              <w:t>12</w:t>
            </w:r>
          </w:p>
        </w:tc>
        <w:tc>
          <w:tcPr>
            <w:tcW w:w="1353" w:type="pct"/>
            <w:shd w:val="clear" w:color="auto" w:fill="auto"/>
          </w:tcPr>
          <w:p w14:paraId="798CB32E" w14:textId="60E83ACE" w:rsidR="008B3956" w:rsidRPr="00FD0DE1" w:rsidRDefault="008B3956" w:rsidP="00FD0DE1">
            <w:r w:rsidRPr="00FD0DE1">
              <w:t>Требования к методам производства и качеству работ.</w:t>
            </w:r>
          </w:p>
        </w:tc>
        <w:tc>
          <w:tcPr>
            <w:tcW w:w="3388" w:type="pct"/>
            <w:shd w:val="clear" w:color="auto" w:fill="auto"/>
          </w:tcPr>
          <w:p w14:paraId="09CD7DE9" w14:textId="77777777" w:rsidR="008B3956" w:rsidRPr="00FD0DE1" w:rsidRDefault="008B3956" w:rsidP="00FD0DE1">
            <w:pPr>
              <w:pStyle w:val="af1"/>
              <w:numPr>
                <w:ilvl w:val="0"/>
                <w:numId w:val="32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Технология и качество выполняемых работ должны удовлетворять требованиям действующих государственных стандартов, строительных, противопожарных и санитарных норм и правил (ГОСТ, </w:t>
            </w:r>
            <w:proofErr w:type="spellStart"/>
            <w:r w:rsidRPr="00FD0DE1">
              <w:rPr>
                <w:lang w:val="ru-RU"/>
              </w:rPr>
              <w:t>СниП</w:t>
            </w:r>
            <w:proofErr w:type="spellEnd"/>
            <w:r w:rsidRPr="00FD0DE1">
              <w:rPr>
                <w:lang w:val="ru-RU"/>
              </w:rPr>
              <w:t>, СанПиН), установленных для данного вида работ.</w:t>
            </w:r>
          </w:p>
          <w:p w14:paraId="3E305A74" w14:textId="1E12D93B" w:rsidR="008B3956" w:rsidRPr="00FD0DE1" w:rsidRDefault="008B3956" w:rsidP="00FD0DE1">
            <w:pPr>
              <w:pStyle w:val="af1"/>
              <w:numPr>
                <w:ilvl w:val="0"/>
                <w:numId w:val="32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Используемые материалы и оборудование должны соответс</w:t>
            </w:r>
            <w:r w:rsidR="000E223E" w:rsidRPr="00FD0DE1">
              <w:rPr>
                <w:lang w:val="ru-RU"/>
              </w:rPr>
              <w:t>т</w:t>
            </w:r>
            <w:r w:rsidRPr="00FD0DE1">
              <w:rPr>
                <w:lang w:val="ru-RU"/>
              </w:rPr>
              <w:t>вовать государственным стандартам и техническим условиям</w:t>
            </w:r>
            <w:r w:rsidR="00EB5D84" w:rsidRPr="00FD0DE1">
              <w:rPr>
                <w:lang w:val="ru-RU"/>
              </w:rPr>
              <w:t>.</w:t>
            </w:r>
          </w:p>
          <w:p w14:paraId="683C43F1" w14:textId="337C7B93" w:rsidR="00B37FAB" w:rsidRPr="00FD0DE1" w:rsidRDefault="00EB5D84" w:rsidP="00FD0DE1">
            <w:pPr>
              <w:pStyle w:val="af1"/>
              <w:numPr>
                <w:ilvl w:val="0"/>
                <w:numId w:val="32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Подрядчик, согласно действующим нормативным требованиям,</w:t>
            </w:r>
            <w:r w:rsidR="000E223E" w:rsidRPr="00FD0DE1">
              <w:rPr>
                <w:lang w:val="ru-RU"/>
              </w:rPr>
              <w:t xml:space="preserve"> должен осуществлять входной контроль изделий и материалов, геодезический контроль и операционный контроль выполняемых работ с составлением соответствующей документации.      </w:t>
            </w:r>
            <w:r w:rsidR="00B37FAB" w:rsidRPr="00FD0DE1">
              <w:rPr>
                <w:lang w:val="ru-RU"/>
              </w:rPr>
              <w:t xml:space="preserve"> </w:t>
            </w:r>
          </w:p>
          <w:p w14:paraId="54E7E043" w14:textId="36A62F43" w:rsidR="008B3956" w:rsidRPr="00FD0DE1" w:rsidRDefault="008B3956" w:rsidP="00FD0DE1">
            <w:pPr>
              <w:pStyle w:val="af1"/>
              <w:numPr>
                <w:ilvl w:val="0"/>
                <w:numId w:val="32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При исполнении договора </w:t>
            </w:r>
            <w:r w:rsidR="00D6578F" w:rsidRPr="00FD0DE1">
              <w:rPr>
                <w:lang w:val="ru-RU"/>
              </w:rPr>
              <w:t>Подрядчик</w:t>
            </w:r>
            <w:r w:rsidRPr="00FD0DE1">
              <w:rPr>
                <w:lang w:val="ru-RU"/>
              </w:rPr>
              <w:t xml:space="preserve"> должен обеспечить осуществление контроля качества выполнения работ службами, оснащенными техническими средствами, обеспечивающими необходимую достоверность и полноту контроля.</w:t>
            </w:r>
          </w:p>
          <w:p w14:paraId="12A44A12" w14:textId="7FAE3440" w:rsidR="00700F8F" w:rsidRPr="00FD0DE1" w:rsidRDefault="00700F8F" w:rsidP="00FD0DE1">
            <w:pPr>
              <w:pStyle w:val="af1"/>
              <w:numPr>
                <w:ilvl w:val="0"/>
                <w:numId w:val="32"/>
              </w:numPr>
              <w:ind w:left="614" w:hanging="425"/>
              <w:jc w:val="both"/>
              <w:rPr>
                <w:lang w:val="ky-KG"/>
              </w:rPr>
            </w:pPr>
            <w:r w:rsidRPr="00FD0DE1">
              <w:rPr>
                <w:lang w:val="ru-RU"/>
              </w:rPr>
              <w:t xml:space="preserve">Подрядчик должен проводить работы в отведенной зоне работ. Организация транспортирования, складирования и хранения материалов, деталей, конструкций и оборудования должна соответствовать требованиям стандартов и исключать возможность их повреждения, порчи и потерь (СН КР </w:t>
            </w:r>
            <w:proofErr w:type="gramStart"/>
            <w:r w:rsidRPr="00FD0DE1">
              <w:rPr>
                <w:lang w:val="ru-RU"/>
              </w:rPr>
              <w:t>12-02</w:t>
            </w:r>
            <w:proofErr w:type="gramEnd"/>
            <w:r w:rsidRPr="00FD0DE1">
              <w:rPr>
                <w:lang w:val="ru-RU"/>
              </w:rPr>
              <w:t xml:space="preserve">:2018 «Организация строительного производства»). Оперативное складирование материалов и оборудования производится при условии организации Подрядчиком оборудованных мест и размещения средств пожаротушения на площадке складирования. </w:t>
            </w:r>
            <w:r w:rsidR="00ED3290" w:rsidRPr="00FD0DE1">
              <w:rPr>
                <w:lang w:val="ru-RU"/>
              </w:rPr>
              <w:t>В течение</w:t>
            </w:r>
            <w:r w:rsidRPr="00FD0DE1">
              <w:rPr>
                <w:lang w:val="ru-RU"/>
              </w:rPr>
              <w:t xml:space="preserve"> трех рабочих смен после окончания работ Подрядчик должен произвести ликвидацию рабочей зоны и утилизацией мусора согласно нормам и правилам, установленных в ЗАО «КГК». </w:t>
            </w:r>
          </w:p>
          <w:p w14:paraId="549664B5" w14:textId="77777777" w:rsidR="00750799" w:rsidRPr="00FD0DE1" w:rsidRDefault="00750799" w:rsidP="00FD0DE1">
            <w:pPr>
              <w:pStyle w:val="af1"/>
              <w:numPr>
                <w:ilvl w:val="0"/>
                <w:numId w:val="32"/>
              </w:numPr>
              <w:ind w:left="614" w:hanging="425"/>
              <w:jc w:val="both"/>
              <w:rPr>
                <w:lang w:val="ky-KG"/>
              </w:rPr>
            </w:pPr>
            <w:r w:rsidRPr="00FD0DE1">
              <w:rPr>
                <w:lang w:val="ru-RU"/>
              </w:rPr>
              <w:t>Подрядная организация несет ответственность за:</w:t>
            </w:r>
          </w:p>
          <w:p w14:paraId="7EF6FED5" w14:textId="768D261E" w:rsidR="006C7471" w:rsidRPr="00FD0DE1" w:rsidRDefault="00750799" w:rsidP="00FD0DE1">
            <w:pPr>
              <w:pStyle w:val="af1"/>
              <w:numPr>
                <w:ilvl w:val="0"/>
                <w:numId w:val="35"/>
              </w:numPr>
              <w:ind w:left="756" w:hanging="143"/>
              <w:jc w:val="both"/>
              <w:rPr>
                <w:lang w:val="ru-RU"/>
              </w:rPr>
            </w:pPr>
            <w:r w:rsidRPr="00FD0DE1">
              <w:rPr>
                <w:lang w:val="ky-KG"/>
              </w:rPr>
              <w:t>в</w:t>
            </w:r>
            <w:r w:rsidR="006C7471" w:rsidRPr="00FD0DE1">
              <w:rPr>
                <w:lang w:val="ky-KG"/>
              </w:rPr>
              <w:t>ыполнение работ в установленные Договором сроки</w:t>
            </w:r>
            <w:r w:rsidR="006C7471" w:rsidRPr="00FD0DE1">
              <w:rPr>
                <w:lang w:val="ru-RU"/>
              </w:rPr>
              <w:t>;</w:t>
            </w:r>
          </w:p>
          <w:p w14:paraId="649B1AE0" w14:textId="2E600206" w:rsidR="006C7471" w:rsidRPr="00FD0DE1" w:rsidRDefault="00750799" w:rsidP="00FD0DE1">
            <w:pPr>
              <w:pStyle w:val="af1"/>
              <w:numPr>
                <w:ilvl w:val="0"/>
                <w:numId w:val="35"/>
              </w:numPr>
              <w:ind w:left="756" w:hanging="143"/>
              <w:jc w:val="both"/>
              <w:rPr>
                <w:lang w:val="ru-RU"/>
              </w:rPr>
            </w:pPr>
            <w:r w:rsidRPr="00FD0DE1">
              <w:rPr>
                <w:lang w:val="ky-KG"/>
              </w:rPr>
              <w:t>н</w:t>
            </w:r>
            <w:r w:rsidR="006C7471" w:rsidRPr="00FD0DE1">
              <w:rPr>
                <w:lang w:val="ky-KG"/>
              </w:rPr>
              <w:t>адлежащее качество работ</w:t>
            </w:r>
            <w:r w:rsidR="006C7471" w:rsidRPr="00FD0DE1">
              <w:t>;</w:t>
            </w:r>
          </w:p>
          <w:p w14:paraId="2D62F9FD" w14:textId="3E433336" w:rsidR="006C7471" w:rsidRPr="00FD0DE1" w:rsidRDefault="00750799" w:rsidP="00FD0DE1">
            <w:pPr>
              <w:pStyle w:val="af1"/>
              <w:numPr>
                <w:ilvl w:val="0"/>
                <w:numId w:val="35"/>
              </w:numPr>
              <w:ind w:left="756" w:hanging="143"/>
              <w:jc w:val="both"/>
              <w:rPr>
                <w:lang w:val="ru-RU"/>
              </w:rPr>
            </w:pPr>
            <w:r w:rsidRPr="00FD0DE1">
              <w:rPr>
                <w:lang w:val="ky-KG"/>
              </w:rPr>
              <w:t>с</w:t>
            </w:r>
            <w:r w:rsidR="006C7471" w:rsidRPr="00FD0DE1">
              <w:rPr>
                <w:lang w:val="ky-KG"/>
              </w:rPr>
              <w:t>облюдение технологии производства при выполнении работ</w:t>
            </w:r>
            <w:r w:rsidR="006C7471" w:rsidRPr="00FD0DE1">
              <w:rPr>
                <w:lang w:val="ru-RU"/>
              </w:rPr>
              <w:t>;</w:t>
            </w:r>
          </w:p>
          <w:p w14:paraId="491D26FE" w14:textId="17C4EAE1" w:rsidR="006C7471" w:rsidRPr="00FD0DE1" w:rsidRDefault="00750799" w:rsidP="00FD0DE1">
            <w:pPr>
              <w:pStyle w:val="af1"/>
              <w:numPr>
                <w:ilvl w:val="0"/>
                <w:numId w:val="35"/>
              </w:numPr>
              <w:ind w:left="756" w:hanging="143"/>
              <w:jc w:val="both"/>
              <w:rPr>
                <w:lang w:val="ru-RU"/>
              </w:rPr>
            </w:pPr>
            <w:r w:rsidRPr="00FD0DE1">
              <w:rPr>
                <w:lang w:val="ky-KG"/>
              </w:rPr>
              <w:t>п</w:t>
            </w:r>
            <w:r w:rsidR="006C7471" w:rsidRPr="00FD0DE1">
              <w:rPr>
                <w:lang w:val="ky-KG"/>
              </w:rPr>
              <w:t>роведение индивидуальных испытаний смонтированных конструкций (если, необходимо)</w:t>
            </w:r>
            <w:r w:rsidR="006C7471" w:rsidRPr="00FD0DE1">
              <w:rPr>
                <w:lang w:val="ru-RU"/>
              </w:rPr>
              <w:t>;</w:t>
            </w:r>
          </w:p>
          <w:p w14:paraId="78FED8B7" w14:textId="77777777" w:rsidR="00750799" w:rsidRPr="00FD0DE1" w:rsidRDefault="00750799" w:rsidP="00FD0DE1">
            <w:pPr>
              <w:pStyle w:val="af1"/>
              <w:numPr>
                <w:ilvl w:val="0"/>
                <w:numId w:val="35"/>
              </w:numPr>
              <w:ind w:left="756" w:hanging="143"/>
              <w:jc w:val="both"/>
              <w:rPr>
                <w:lang w:val="ru-RU"/>
              </w:rPr>
            </w:pPr>
            <w:r w:rsidRPr="00FD0DE1">
              <w:rPr>
                <w:lang w:val="ky-KG"/>
              </w:rPr>
              <w:t>с</w:t>
            </w:r>
            <w:r w:rsidR="006C7471" w:rsidRPr="00FD0DE1">
              <w:rPr>
                <w:lang w:val="ky-KG"/>
              </w:rPr>
              <w:t>воевременное устранение недостатков (дефектов), выявленных при приемке работ и в течение гарантийного срока (срок устранения недостатков или дефектов не может превышать трех рабочих дней)</w:t>
            </w:r>
            <w:r w:rsidRPr="00FD0DE1">
              <w:rPr>
                <w:lang w:val="ky-KG"/>
              </w:rPr>
              <w:t>;</w:t>
            </w:r>
          </w:p>
          <w:p w14:paraId="50BBD389" w14:textId="6435B755" w:rsidR="006C7471" w:rsidRPr="00FD0DE1" w:rsidRDefault="006C7471" w:rsidP="00FD0DE1">
            <w:pPr>
              <w:pStyle w:val="af1"/>
              <w:numPr>
                <w:ilvl w:val="0"/>
                <w:numId w:val="35"/>
              </w:numPr>
              <w:ind w:left="756" w:hanging="143"/>
              <w:jc w:val="both"/>
              <w:rPr>
                <w:lang w:val="ru-RU"/>
              </w:rPr>
            </w:pPr>
            <w:r w:rsidRPr="00FD0DE1">
              <w:rPr>
                <w:lang w:val="ky-KG"/>
              </w:rPr>
              <w:lastRenderedPageBreak/>
              <w:t xml:space="preserve">сохранность всех поставленных для реализации Договора материалов и оборудования до сдачи объекта в </w:t>
            </w:r>
            <w:r w:rsidR="007D1A8C" w:rsidRPr="00FD0DE1">
              <w:rPr>
                <w:lang w:val="ky-KG"/>
              </w:rPr>
              <w:t>Заказчику</w:t>
            </w:r>
            <w:r w:rsidR="00750799" w:rsidRPr="00FD0DE1">
              <w:rPr>
                <w:lang w:val="ky-KG"/>
              </w:rPr>
              <w:t>.</w:t>
            </w:r>
          </w:p>
          <w:p w14:paraId="4B74985C" w14:textId="67B5C8CA" w:rsidR="00F05B74" w:rsidRPr="00FD0DE1" w:rsidRDefault="00F05B74" w:rsidP="001C1EE5">
            <w:pPr>
              <w:ind w:left="614"/>
              <w:jc w:val="both"/>
            </w:pPr>
            <w:r w:rsidRPr="00FD0DE1">
              <w:t>При производстве работ подрядчик должен обеспечить сохранность своего имущества.</w:t>
            </w:r>
          </w:p>
          <w:p w14:paraId="681D80FE" w14:textId="7423BF01" w:rsidR="006C7471" w:rsidRPr="00FD0DE1" w:rsidRDefault="006C7471" w:rsidP="00FD0DE1">
            <w:pPr>
              <w:pStyle w:val="af1"/>
              <w:numPr>
                <w:ilvl w:val="0"/>
                <w:numId w:val="32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ky-KG"/>
              </w:rPr>
              <w:t xml:space="preserve">Срок предоставления гарантии качества на результат выполненных работ по Договору должен составлять не менее </w:t>
            </w:r>
            <w:r w:rsidR="00E03104" w:rsidRPr="00FD0DE1">
              <w:rPr>
                <w:lang w:val="ky-KG"/>
              </w:rPr>
              <w:t>5 лет</w:t>
            </w:r>
            <w:r w:rsidRPr="00FD0DE1">
              <w:rPr>
                <w:lang w:val="ky-KG"/>
              </w:rPr>
              <w:t>. Исчисление гарантийного срока начинается с даты подписания акта приема-передачи завершенного объекта.</w:t>
            </w:r>
          </w:p>
          <w:p w14:paraId="25C2DE81" w14:textId="5B52C2AF" w:rsidR="006C7471" w:rsidRPr="00FD0DE1" w:rsidRDefault="006C7471" w:rsidP="00FD0DE1">
            <w:pPr>
              <w:pStyle w:val="af1"/>
              <w:numPr>
                <w:ilvl w:val="0"/>
                <w:numId w:val="32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Заказчик оставляет за собой право проведения </w:t>
            </w:r>
            <w:r w:rsidR="00E8128F" w:rsidRPr="00FD0DE1">
              <w:rPr>
                <w:lang w:val="ru-RU"/>
              </w:rPr>
              <w:t>технологического</w:t>
            </w:r>
            <w:r w:rsidRPr="00FD0DE1">
              <w:rPr>
                <w:lang w:val="ru-RU"/>
              </w:rPr>
              <w:t xml:space="preserve"> и иного вида контроля за ходом строительно-монтажных работ на всех этапах и привлечения дополнительных ресурсов за свой счет с целью своевременного и качественного обеспечения завершения строительства в рамках данного Технического задания, с последующим вычетом стоимости работ, выполненных силами и за счет Заказчика, из объема работ Подрядчика по данному Техническому заданию.</w:t>
            </w:r>
          </w:p>
        </w:tc>
      </w:tr>
      <w:tr w:rsidR="00FD0DE1" w:rsidRPr="00FD0DE1" w14:paraId="65851CDB" w14:textId="77777777" w:rsidTr="00251ABF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59" w:type="pct"/>
            <w:shd w:val="clear" w:color="auto" w:fill="auto"/>
          </w:tcPr>
          <w:p w14:paraId="0C3FF9B2" w14:textId="59177B73" w:rsidR="00511102" w:rsidRPr="00FD0DE1" w:rsidRDefault="001C1EE5" w:rsidP="00FD0DE1">
            <w:pPr>
              <w:jc w:val="center"/>
            </w:pPr>
            <w:r w:rsidRPr="00FD0DE1">
              <w:rPr>
                <w:lang w:val="ky-KG"/>
              </w:rPr>
              <w:lastRenderedPageBreak/>
              <w:t>13</w:t>
            </w:r>
          </w:p>
        </w:tc>
        <w:tc>
          <w:tcPr>
            <w:tcW w:w="1353" w:type="pct"/>
            <w:shd w:val="clear" w:color="auto" w:fill="auto"/>
          </w:tcPr>
          <w:p w14:paraId="0D5AE6C0" w14:textId="77777777" w:rsidR="00511102" w:rsidRPr="00FD0DE1" w:rsidRDefault="00511102" w:rsidP="00FD0DE1">
            <w:r w:rsidRPr="00FD0DE1">
              <w:t xml:space="preserve">Требования </w:t>
            </w:r>
            <w:r w:rsidR="00A056FC" w:rsidRPr="00FD0DE1">
              <w:t xml:space="preserve">к подрядчику </w:t>
            </w:r>
            <w:r w:rsidRPr="00FD0DE1">
              <w:t xml:space="preserve">и </w:t>
            </w:r>
            <w:r w:rsidR="00A056FC" w:rsidRPr="00FD0DE1">
              <w:t xml:space="preserve">условия </w:t>
            </w:r>
            <w:r w:rsidRPr="00FD0DE1">
              <w:t>выполн</w:t>
            </w:r>
            <w:r w:rsidR="00A056FC" w:rsidRPr="00FD0DE1">
              <w:t>ения</w:t>
            </w:r>
            <w:r w:rsidRPr="00FD0DE1">
              <w:t xml:space="preserve"> работ</w:t>
            </w:r>
          </w:p>
        </w:tc>
        <w:tc>
          <w:tcPr>
            <w:tcW w:w="3388" w:type="pct"/>
            <w:shd w:val="clear" w:color="auto" w:fill="auto"/>
          </w:tcPr>
          <w:p w14:paraId="61B25D59" w14:textId="16FEE77C" w:rsidR="00506109" w:rsidRPr="00FD0DE1" w:rsidRDefault="00506109" w:rsidP="00F83E24">
            <w:pPr>
              <w:jc w:val="both"/>
            </w:pPr>
            <w:r w:rsidRPr="00FD0DE1">
              <w:t>Условия допуска подрядной организации (Подрядчика) к выполнению, предусмотренных в данном техническом задании:</w:t>
            </w:r>
          </w:p>
          <w:p w14:paraId="12B412E0" w14:textId="78AE1B1A" w:rsidR="00506109" w:rsidRPr="00FD0DE1" w:rsidRDefault="00506109" w:rsidP="00122453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При наличии соответствующих лицензий и разрешений. Для данного СМР требуется лицензия 3-го уровня</w:t>
            </w:r>
            <w:r w:rsidR="000F5B1D" w:rsidRPr="00FD0DE1">
              <w:rPr>
                <w:lang w:val="ru-RU"/>
              </w:rPr>
              <w:t xml:space="preserve"> </w:t>
            </w:r>
            <w:r w:rsidR="0058159C" w:rsidRPr="00FD0DE1">
              <w:rPr>
                <w:lang w:val="ru-RU"/>
              </w:rPr>
              <w:t>или</w:t>
            </w:r>
            <w:r w:rsidR="000F5B1D" w:rsidRPr="00FD0DE1">
              <w:rPr>
                <w:lang w:val="ru-RU"/>
              </w:rPr>
              <w:t xml:space="preserve"> выше</w:t>
            </w:r>
            <w:r w:rsidRPr="00FD0DE1">
              <w:rPr>
                <w:lang w:val="ru-RU"/>
              </w:rPr>
              <w:t>.</w:t>
            </w:r>
          </w:p>
          <w:p w14:paraId="2144D24D" w14:textId="77777777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При наличии опыта выполнения аналогичных по объему, назначению и типу работ (подтвердить опыт работ списком с соответствующими документами).</w:t>
            </w:r>
          </w:p>
          <w:p w14:paraId="68448CEB" w14:textId="77777777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При наличии опыта выполнения строительно-монтажных работ не менее двух лет.</w:t>
            </w:r>
          </w:p>
          <w:p w14:paraId="28DEEF03" w14:textId="77777777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При наличии опыта реализации минимум двух проектов с аналогичными работами.</w:t>
            </w:r>
          </w:p>
          <w:p w14:paraId="0B83FF30" w14:textId="56CAFA6A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При назначении сертифицированного руководителя проекта (прораба, начальника участка) с опытом работы в строительстве не менее трех лет и реализацией минимум двух проектов с </w:t>
            </w:r>
            <w:r w:rsidR="00122453" w:rsidRPr="00FD0DE1">
              <w:rPr>
                <w:lang w:val="ru-RU"/>
              </w:rPr>
              <w:t>аналогичными работам</w:t>
            </w:r>
            <w:r w:rsidRPr="00FD0DE1">
              <w:rPr>
                <w:lang w:val="ru-RU"/>
              </w:rPr>
              <w:t>.</w:t>
            </w:r>
          </w:p>
          <w:p w14:paraId="2098E2A4" w14:textId="3FE56A2C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При наличии геодезиста для выполнения строительно-монтажных работ в строгом соответствии с </w:t>
            </w:r>
            <w:r w:rsidR="00CC16BD" w:rsidRPr="00FD0DE1">
              <w:rPr>
                <w:lang w:val="ru-RU"/>
              </w:rPr>
              <w:t xml:space="preserve">эскизным </w:t>
            </w:r>
            <w:r w:rsidRPr="00FD0DE1">
              <w:rPr>
                <w:lang w:val="ru-RU"/>
              </w:rPr>
              <w:t>проектом. Подрядчик несет полную ответственность перед Заказчиком за соответствие проектных координатных и высотных отметок.</w:t>
            </w:r>
          </w:p>
          <w:p w14:paraId="243B7DC1" w14:textId="77777777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Иметь на балансе соответствующую материальную базу необходимую для выполнения работ.</w:t>
            </w:r>
          </w:p>
          <w:p w14:paraId="1954163B" w14:textId="77777777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Инженерно-технический состав сотрудников должен быть обеспечен легковым транспортом за счет Подрядчика в течение всего периода проведения строительно-монтажных работ.</w:t>
            </w:r>
          </w:p>
          <w:p w14:paraId="49E582FD" w14:textId="77777777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Транспортировка сотрудников до места выполнения работ и обратно - осуществляется силами и за счет Подрядчика.</w:t>
            </w:r>
          </w:p>
          <w:p w14:paraId="04DF0E89" w14:textId="4C2C9C93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Все виды работ должны производиться инструментом Подрядчика.</w:t>
            </w:r>
          </w:p>
          <w:p w14:paraId="7C3D6373" w14:textId="77777777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Обеспечение персонала Подрядчика средствами индивидуальной защиты должно производиться за счет Подрядчика.</w:t>
            </w:r>
          </w:p>
          <w:p w14:paraId="2CCC5DD9" w14:textId="7772E58E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Обеспечение топливом транспорта Подрядчика - производится за счет </w:t>
            </w:r>
            <w:r w:rsidR="00380F45" w:rsidRPr="00FD0DE1">
              <w:rPr>
                <w:lang w:val="ru-RU"/>
              </w:rPr>
              <w:t>Подрядчика</w:t>
            </w:r>
            <w:r w:rsidR="008270F3" w:rsidRPr="00FD0DE1">
              <w:rPr>
                <w:lang w:val="ru-RU"/>
              </w:rPr>
              <w:t>.</w:t>
            </w:r>
            <w:r w:rsidRPr="00FD0DE1">
              <w:rPr>
                <w:lang w:val="ru-RU"/>
              </w:rPr>
              <w:t xml:space="preserve"> </w:t>
            </w:r>
          </w:p>
          <w:p w14:paraId="6C11ADE1" w14:textId="1396DB37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Обеспечение </w:t>
            </w:r>
            <w:r w:rsidR="006972B2" w:rsidRPr="00FD0DE1">
              <w:rPr>
                <w:lang w:val="ru-RU"/>
              </w:rPr>
              <w:t>проживанием и питанием сотрудников</w:t>
            </w:r>
            <w:r w:rsidRPr="00FD0DE1">
              <w:rPr>
                <w:lang w:val="ru-RU"/>
              </w:rPr>
              <w:t xml:space="preserve"> Подряд</w:t>
            </w:r>
            <w:r w:rsidR="006972B2" w:rsidRPr="00FD0DE1">
              <w:rPr>
                <w:lang w:val="ru-RU"/>
              </w:rPr>
              <w:t xml:space="preserve">ной </w:t>
            </w:r>
            <w:r w:rsidR="00251ABF" w:rsidRPr="00FD0DE1">
              <w:rPr>
                <w:lang w:val="ru-RU"/>
              </w:rPr>
              <w:t>организации</w:t>
            </w:r>
            <w:r w:rsidRPr="00FD0DE1">
              <w:rPr>
                <w:lang w:val="ru-RU"/>
              </w:rPr>
              <w:t xml:space="preserve"> - производится за счет </w:t>
            </w:r>
            <w:r w:rsidR="00380F45" w:rsidRPr="00FD0DE1">
              <w:rPr>
                <w:lang w:val="ru-RU"/>
              </w:rPr>
              <w:t>Подрядчика</w:t>
            </w:r>
            <w:r w:rsidR="008270F3" w:rsidRPr="00FD0DE1">
              <w:rPr>
                <w:lang w:val="ru-RU"/>
              </w:rPr>
              <w:t>.</w:t>
            </w:r>
          </w:p>
          <w:p w14:paraId="37390AF9" w14:textId="77777777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В обязательном порядке соблюдать правила промышленной и противопожарной безопасности.</w:t>
            </w:r>
          </w:p>
          <w:p w14:paraId="2266D4B1" w14:textId="77777777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По окончанию работ на объекте Подрядчик должен предоставить Заказчику фотографии до начала работ, в </w:t>
            </w:r>
            <w:r w:rsidRPr="00FD0DE1">
              <w:rPr>
                <w:lang w:val="ru-RU"/>
              </w:rPr>
              <w:lastRenderedPageBreak/>
              <w:t>процессе работ и по завершении строительно-монтажных работ, а также, журналы выполнения работ, акты скрытых работ, исполнительные съемки, акты выполненных работ и другую исполнительную документацию.</w:t>
            </w:r>
          </w:p>
          <w:p w14:paraId="5DFA42CC" w14:textId="6BD42D02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Все строительные материалы для проведения вышеуказанных работ </w:t>
            </w:r>
            <w:r w:rsidR="00F259A7" w:rsidRPr="00FD0DE1">
              <w:rPr>
                <w:lang w:val="ru-RU"/>
              </w:rPr>
              <w:t>поставляются Подрядчиком</w:t>
            </w:r>
            <w:r w:rsidRPr="00FD0DE1">
              <w:rPr>
                <w:lang w:val="ru-RU"/>
              </w:rPr>
              <w:t>.</w:t>
            </w:r>
          </w:p>
          <w:p w14:paraId="64E1644C" w14:textId="58B59CA0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Транспортировка строительных материалов и конструкций к месту проведения строительных работ осуществляется </w:t>
            </w:r>
            <w:r w:rsidR="009E548D" w:rsidRPr="00FD0DE1">
              <w:rPr>
                <w:lang w:val="ru-RU"/>
              </w:rPr>
              <w:t>Подрядчиком</w:t>
            </w:r>
            <w:r w:rsidRPr="00FD0DE1">
              <w:rPr>
                <w:lang w:val="ru-RU"/>
              </w:rPr>
              <w:t>.</w:t>
            </w:r>
          </w:p>
          <w:p w14:paraId="1A6ACCF8" w14:textId="5D3BE3C2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Строительная техника для земельных работ, автомобильные краны и автовышки предоставляются </w:t>
            </w:r>
            <w:r w:rsidR="00DC41EF" w:rsidRPr="00FD0DE1">
              <w:rPr>
                <w:lang w:val="ru-RU"/>
              </w:rPr>
              <w:t>Под</w:t>
            </w:r>
            <w:r w:rsidR="009E548D" w:rsidRPr="00FD0DE1">
              <w:rPr>
                <w:lang w:val="ru-RU"/>
              </w:rPr>
              <w:t>рядчиком</w:t>
            </w:r>
            <w:r w:rsidRPr="00FD0DE1">
              <w:rPr>
                <w:lang w:val="ru-RU"/>
              </w:rPr>
              <w:t>.</w:t>
            </w:r>
          </w:p>
          <w:p w14:paraId="0FE5139B" w14:textId="5297153E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Приготовление бетонных смесей и их транспортировка к месту производства бетонных работ осуществляется </w:t>
            </w:r>
            <w:r w:rsidR="009E548D" w:rsidRPr="00FD0DE1">
              <w:rPr>
                <w:lang w:val="ru-RU"/>
              </w:rPr>
              <w:t>Подрядчиком</w:t>
            </w:r>
            <w:r w:rsidRPr="00FD0DE1">
              <w:rPr>
                <w:lang w:val="ru-RU"/>
              </w:rPr>
              <w:t>.</w:t>
            </w:r>
          </w:p>
          <w:p w14:paraId="0E460B08" w14:textId="790F6906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Сметный расчет выполнить на основании </w:t>
            </w:r>
            <w:r w:rsidR="00F33C8B" w:rsidRPr="00FD0DE1">
              <w:rPr>
                <w:lang w:val="ru-RU"/>
              </w:rPr>
              <w:t>эскизного</w:t>
            </w:r>
            <w:r w:rsidRPr="00FD0DE1">
              <w:rPr>
                <w:lang w:val="ru-RU"/>
              </w:rPr>
              <w:t xml:space="preserve"> проекта и ведомости объемов работ. Количество материалов в спецификации материалов проекта обязательно перепроверить и при необходимости согласовать с Заказчиком.</w:t>
            </w:r>
          </w:p>
          <w:p w14:paraId="3021E994" w14:textId="36D40A06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Смету рассчитать</w:t>
            </w:r>
            <w:r w:rsidR="00554298" w:rsidRPr="00FD0DE1">
              <w:rPr>
                <w:lang w:val="ru-RU"/>
              </w:rPr>
              <w:t xml:space="preserve"> в программе РИК</w:t>
            </w:r>
            <w:r w:rsidRPr="00FD0DE1">
              <w:rPr>
                <w:lang w:val="ru-RU"/>
              </w:rPr>
              <w:t xml:space="preserve"> согласно </w:t>
            </w:r>
            <w:proofErr w:type="spellStart"/>
            <w:r w:rsidRPr="00FD0DE1">
              <w:rPr>
                <w:lang w:val="ru-RU"/>
              </w:rPr>
              <w:t>ЕНиР</w:t>
            </w:r>
            <w:proofErr w:type="spellEnd"/>
            <w:r w:rsidRPr="00FD0DE1">
              <w:rPr>
                <w:lang w:val="ru-RU"/>
              </w:rPr>
              <w:t xml:space="preserve"> и расценкам ГОССТРОЯ действующих в настоящий момент на территории КР;</w:t>
            </w:r>
          </w:p>
          <w:p w14:paraId="200AAB09" w14:textId="44CAB643" w:rsidR="00506109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Неучтенные объемы работ в предоставленной Подрядчиком сметной документации не являются основанием для отказа от выполнения работ.</w:t>
            </w:r>
          </w:p>
          <w:p w14:paraId="585B9117" w14:textId="77777777" w:rsidR="008F6030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Любое изменение стоимости работ и материалов в сторону увеличения должно быть согласовано Подрядчиком в письменном виде с Заказчиком.</w:t>
            </w:r>
          </w:p>
          <w:p w14:paraId="219829B7" w14:textId="3463164E" w:rsidR="00055DE1" w:rsidRPr="00FD0DE1" w:rsidRDefault="00506109" w:rsidP="00FD0DE1">
            <w:pPr>
              <w:pStyle w:val="af1"/>
              <w:numPr>
                <w:ilvl w:val="0"/>
                <w:numId w:val="36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Подрядчик обязуется не выполнять никакие предусматривающие дополнительную оплату работы без получения предварительного письменного согласия Заказчика.</w:t>
            </w:r>
          </w:p>
        </w:tc>
      </w:tr>
      <w:tr w:rsidR="00FD0DE1" w:rsidRPr="00FD0DE1" w14:paraId="058B6588" w14:textId="77777777" w:rsidTr="00251ABF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59" w:type="pct"/>
            <w:shd w:val="clear" w:color="auto" w:fill="auto"/>
          </w:tcPr>
          <w:p w14:paraId="1C697AE0" w14:textId="43F5A3C7" w:rsidR="00972FC4" w:rsidRPr="00FD0DE1" w:rsidRDefault="001C1EE5" w:rsidP="00FD0DE1">
            <w:pPr>
              <w:jc w:val="center"/>
              <w:rPr>
                <w:lang w:val="ky-KG"/>
              </w:rPr>
            </w:pPr>
            <w:r w:rsidRPr="00FD0DE1">
              <w:rPr>
                <w:lang w:val="ky-KG"/>
              </w:rPr>
              <w:lastRenderedPageBreak/>
              <w:t>14</w:t>
            </w:r>
          </w:p>
        </w:tc>
        <w:tc>
          <w:tcPr>
            <w:tcW w:w="1353" w:type="pct"/>
            <w:shd w:val="clear" w:color="auto" w:fill="auto"/>
          </w:tcPr>
          <w:p w14:paraId="159BA22B" w14:textId="67678AA9" w:rsidR="00972FC4" w:rsidRPr="00FD0DE1" w:rsidRDefault="00972FC4" w:rsidP="00FD0DE1">
            <w:pPr>
              <w:rPr>
                <w:lang w:val="ky-KG"/>
              </w:rPr>
            </w:pPr>
            <w:r w:rsidRPr="00FD0DE1">
              <w:rPr>
                <w:lang w:val="ky-KG"/>
              </w:rPr>
              <w:t>Условия оплаты и сроки выполнения работ</w:t>
            </w:r>
          </w:p>
        </w:tc>
        <w:tc>
          <w:tcPr>
            <w:tcW w:w="3388" w:type="pct"/>
            <w:shd w:val="clear" w:color="auto" w:fill="auto"/>
            <w:vAlign w:val="center"/>
          </w:tcPr>
          <w:p w14:paraId="0EA90758" w14:textId="0E6AFC3C" w:rsidR="00972FC4" w:rsidRPr="00FD0DE1" w:rsidRDefault="00946CD7" w:rsidP="00F83E24">
            <w:pPr>
              <w:jc w:val="both"/>
              <w:rPr>
                <w:bCs/>
              </w:rPr>
            </w:pPr>
            <w:r w:rsidRPr="00FD0DE1">
              <w:rPr>
                <w:bCs/>
              </w:rPr>
              <w:t>Указать</w:t>
            </w:r>
            <w:r w:rsidR="00506109" w:rsidRPr="00FD0DE1">
              <w:rPr>
                <w:bCs/>
              </w:rPr>
              <w:t xml:space="preserve"> в договоре.</w:t>
            </w:r>
          </w:p>
        </w:tc>
      </w:tr>
      <w:tr w:rsidR="00FD0DE1" w:rsidRPr="00FD0DE1" w14:paraId="5418D720" w14:textId="77777777" w:rsidTr="00EE6283">
        <w:tblPrEx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259" w:type="pct"/>
            <w:shd w:val="clear" w:color="auto" w:fill="auto"/>
          </w:tcPr>
          <w:p w14:paraId="3EB0F36C" w14:textId="4198D904" w:rsidR="006F73DF" w:rsidRPr="00FD0DE1" w:rsidRDefault="001C1EE5" w:rsidP="00FD0DE1">
            <w:pPr>
              <w:jc w:val="center"/>
            </w:pPr>
            <w:r w:rsidRPr="00FD0DE1">
              <w:t>15</w:t>
            </w:r>
          </w:p>
        </w:tc>
        <w:tc>
          <w:tcPr>
            <w:tcW w:w="1353" w:type="pct"/>
            <w:shd w:val="clear" w:color="auto" w:fill="auto"/>
          </w:tcPr>
          <w:p w14:paraId="2577455C" w14:textId="77777777" w:rsidR="006F73DF" w:rsidRPr="00FD0DE1" w:rsidRDefault="002734E4" w:rsidP="00FD0DE1">
            <w:r w:rsidRPr="00FD0DE1">
              <w:t>Документация, предоставляемая Заказчиком</w:t>
            </w:r>
          </w:p>
        </w:tc>
        <w:tc>
          <w:tcPr>
            <w:tcW w:w="3388" w:type="pct"/>
            <w:shd w:val="clear" w:color="auto" w:fill="auto"/>
            <w:vAlign w:val="center"/>
          </w:tcPr>
          <w:p w14:paraId="420363D2" w14:textId="77777777" w:rsidR="008F6030" w:rsidRPr="00FD0DE1" w:rsidRDefault="008F6030" w:rsidP="00FD0DE1">
            <w:pPr>
              <w:pStyle w:val="af1"/>
              <w:numPr>
                <w:ilvl w:val="0"/>
                <w:numId w:val="33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bCs/>
                <w:lang w:val="ru-RU"/>
              </w:rPr>
              <w:t>Настоящее техническое задание.</w:t>
            </w:r>
          </w:p>
          <w:p w14:paraId="37E1114A" w14:textId="2FCB2555" w:rsidR="00E36665" w:rsidRPr="00FD0DE1" w:rsidRDefault="00122453" w:rsidP="00E36665">
            <w:pPr>
              <w:pStyle w:val="af1"/>
              <w:numPr>
                <w:ilvl w:val="0"/>
                <w:numId w:val="33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 xml:space="preserve">Эскизный проект строительства ограждения, аллеи и озеленения территории вдоль трассы на </w:t>
            </w:r>
            <w:proofErr w:type="spellStart"/>
            <w:r w:rsidRPr="00FD0DE1">
              <w:rPr>
                <w:lang w:val="ru-RU"/>
              </w:rPr>
              <w:t>Балыкчинской</w:t>
            </w:r>
            <w:proofErr w:type="spellEnd"/>
            <w:r w:rsidRPr="00FD0DE1">
              <w:rPr>
                <w:lang w:val="ru-RU"/>
              </w:rPr>
              <w:t xml:space="preserve"> перевалочной базе</w:t>
            </w:r>
            <w:r w:rsidR="00E36665" w:rsidRPr="00FD0DE1">
              <w:rPr>
                <w:lang w:val="ru-RU"/>
              </w:rPr>
              <w:t>.</w:t>
            </w:r>
          </w:p>
          <w:p w14:paraId="7C26918B" w14:textId="1C30795E" w:rsidR="00E36665" w:rsidRPr="00FD0DE1" w:rsidRDefault="00E36665" w:rsidP="00E36665">
            <w:pPr>
              <w:pStyle w:val="af1"/>
              <w:numPr>
                <w:ilvl w:val="0"/>
                <w:numId w:val="33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Ранее выполненные инженерно-геологические изыскания.</w:t>
            </w:r>
          </w:p>
          <w:p w14:paraId="5A784C6D" w14:textId="23D426DD" w:rsidR="00E36665" w:rsidRPr="00FD0DE1" w:rsidRDefault="00E36665" w:rsidP="00FD0DE1">
            <w:pPr>
              <w:pStyle w:val="af1"/>
              <w:numPr>
                <w:ilvl w:val="0"/>
                <w:numId w:val="33"/>
              </w:numPr>
              <w:ind w:left="614" w:hanging="425"/>
              <w:jc w:val="both"/>
              <w:rPr>
                <w:lang w:val="ru-RU"/>
              </w:rPr>
            </w:pPr>
            <w:r w:rsidRPr="00FD0DE1">
              <w:rPr>
                <w:lang w:val="ru-RU"/>
              </w:rPr>
              <w:t>Другая информация по запросу Исполнителя в ходе проектирования.</w:t>
            </w:r>
          </w:p>
        </w:tc>
      </w:tr>
    </w:tbl>
    <w:p w14:paraId="1F4A8FA2" w14:textId="2DA50EFE" w:rsidR="00176798" w:rsidRPr="00FD0DE1" w:rsidRDefault="00176798" w:rsidP="00FD0DE1">
      <w:pPr>
        <w:spacing w:after="100" w:line="276" w:lineRule="auto"/>
        <w:ind w:hanging="539"/>
        <w:jc w:val="both"/>
        <w:rPr>
          <w:bCs/>
          <w:sz w:val="20"/>
          <w:szCs w:val="20"/>
        </w:rPr>
      </w:pPr>
    </w:p>
    <w:p w14:paraId="795EFE6D" w14:textId="77777777" w:rsidR="00CB0AEA" w:rsidRPr="00FD0DE1" w:rsidRDefault="00CB0AEA" w:rsidP="00F83E24">
      <w:pPr>
        <w:jc w:val="both"/>
        <w:rPr>
          <w:sz w:val="20"/>
          <w:szCs w:val="20"/>
        </w:rPr>
      </w:pPr>
    </w:p>
    <w:sectPr w:rsidR="00CB0AEA" w:rsidRPr="00FD0DE1" w:rsidSect="00511102">
      <w:pgSz w:w="11906" w:h="16838" w:code="9"/>
      <w:pgMar w:top="450" w:right="1021" w:bottom="630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EA98" w14:textId="77777777" w:rsidR="00297DF5" w:rsidRDefault="00297DF5" w:rsidP="008A750C">
      <w:r>
        <w:separator/>
      </w:r>
    </w:p>
  </w:endnote>
  <w:endnote w:type="continuationSeparator" w:id="0">
    <w:p w14:paraId="2FC69A07" w14:textId="77777777" w:rsidR="00297DF5" w:rsidRDefault="00297DF5" w:rsidP="008A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4284" w14:textId="77777777" w:rsidR="00297DF5" w:rsidRDefault="00297DF5" w:rsidP="008A750C">
      <w:r>
        <w:separator/>
      </w:r>
    </w:p>
  </w:footnote>
  <w:footnote w:type="continuationSeparator" w:id="0">
    <w:p w14:paraId="5854CDE6" w14:textId="77777777" w:rsidR="00297DF5" w:rsidRDefault="00297DF5" w:rsidP="008A7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36C"/>
    <w:multiLevelType w:val="hybridMultilevel"/>
    <w:tmpl w:val="34286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4E6"/>
    <w:multiLevelType w:val="multilevel"/>
    <w:tmpl w:val="AD38B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E850BE"/>
    <w:multiLevelType w:val="hybridMultilevel"/>
    <w:tmpl w:val="B25C1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6754"/>
    <w:multiLevelType w:val="hybridMultilevel"/>
    <w:tmpl w:val="F6DC0400"/>
    <w:lvl w:ilvl="0" w:tplc="105AA89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6A36D7"/>
    <w:multiLevelType w:val="hybridMultilevel"/>
    <w:tmpl w:val="524CA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B2B6D"/>
    <w:multiLevelType w:val="hybridMultilevel"/>
    <w:tmpl w:val="D160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23982"/>
    <w:multiLevelType w:val="hybridMultilevel"/>
    <w:tmpl w:val="63008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D0A0A"/>
    <w:multiLevelType w:val="hybridMultilevel"/>
    <w:tmpl w:val="49DABF98"/>
    <w:lvl w:ilvl="0" w:tplc="DCCE6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A39E2"/>
    <w:multiLevelType w:val="hybridMultilevel"/>
    <w:tmpl w:val="E320E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DC4937"/>
    <w:multiLevelType w:val="hybridMultilevel"/>
    <w:tmpl w:val="FCEC7E52"/>
    <w:lvl w:ilvl="0" w:tplc="988E2C80">
      <w:numFmt w:val="bullet"/>
      <w:lvlText w:val="-"/>
      <w:lvlJc w:val="left"/>
      <w:pPr>
        <w:ind w:left="133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0" w15:restartNumberingAfterBreak="0">
    <w:nsid w:val="2D1E2086"/>
    <w:multiLevelType w:val="hybridMultilevel"/>
    <w:tmpl w:val="33F6DE90"/>
    <w:lvl w:ilvl="0" w:tplc="F064EAB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6A5604"/>
    <w:multiLevelType w:val="hybridMultilevel"/>
    <w:tmpl w:val="79CE3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E298A"/>
    <w:multiLevelType w:val="hybridMultilevel"/>
    <w:tmpl w:val="086C7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645C6"/>
    <w:multiLevelType w:val="hybridMultilevel"/>
    <w:tmpl w:val="070E0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0498C"/>
    <w:multiLevelType w:val="hybridMultilevel"/>
    <w:tmpl w:val="8B2C8A36"/>
    <w:lvl w:ilvl="0" w:tplc="2D72D644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5" w15:restartNumberingAfterBreak="0">
    <w:nsid w:val="4260149D"/>
    <w:multiLevelType w:val="hybridMultilevel"/>
    <w:tmpl w:val="6F105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00C5"/>
    <w:multiLevelType w:val="hybridMultilevel"/>
    <w:tmpl w:val="264EE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A3A52"/>
    <w:multiLevelType w:val="hybridMultilevel"/>
    <w:tmpl w:val="43849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82BF1"/>
    <w:multiLevelType w:val="hybridMultilevel"/>
    <w:tmpl w:val="A7DE7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321B8"/>
    <w:multiLevelType w:val="hybridMultilevel"/>
    <w:tmpl w:val="851AB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936B2"/>
    <w:multiLevelType w:val="hybridMultilevel"/>
    <w:tmpl w:val="D46A9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315C2"/>
    <w:multiLevelType w:val="hybridMultilevel"/>
    <w:tmpl w:val="74C8B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C2B9B"/>
    <w:multiLevelType w:val="hybridMultilevel"/>
    <w:tmpl w:val="846212F2"/>
    <w:lvl w:ilvl="0" w:tplc="988E2C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410C13"/>
    <w:multiLevelType w:val="hybridMultilevel"/>
    <w:tmpl w:val="EAA694A6"/>
    <w:lvl w:ilvl="0" w:tplc="72F20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F2715D"/>
    <w:multiLevelType w:val="hybridMultilevel"/>
    <w:tmpl w:val="D2C2D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85F3F"/>
    <w:multiLevelType w:val="hybridMultilevel"/>
    <w:tmpl w:val="CF547834"/>
    <w:lvl w:ilvl="0" w:tplc="30B633B4">
      <w:start w:val="2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553806D5"/>
    <w:multiLevelType w:val="hybridMultilevel"/>
    <w:tmpl w:val="05CEE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F656C"/>
    <w:multiLevelType w:val="hybridMultilevel"/>
    <w:tmpl w:val="11821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D1654"/>
    <w:multiLevelType w:val="multilevel"/>
    <w:tmpl w:val="03F08294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9" w15:restartNumberingAfterBreak="0">
    <w:nsid w:val="62C564D1"/>
    <w:multiLevelType w:val="hybridMultilevel"/>
    <w:tmpl w:val="F386F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C1E43"/>
    <w:multiLevelType w:val="hybridMultilevel"/>
    <w:tmpl w:val="B0EA86A6"/>
    <w:lvl w:ilvl="0" w:tplc="0419000F">
      <w:start w:val="1"/>
      <w:numFmt w:val="decimal"/>
      <w:lvlText w:val="%1."/>
      <w:lvlJc w:val="left"/>
      <w:pPr>
        <w:tabs>
          <w:tab w:val="num" w:pos="647"/>
        </w:tabs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7"/>
        </w:tabs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31" w15:restartNumberingAfterBreak="0">
    <w:nsid w:val="65B347E3"/>
    <w:multiLevelType w:val="hybridMultilevel"/>
    <w:tmpl w:val="49DABF98"/>
    <w:lvl w:ilvl="0" w:tplc="DCCE6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8487E"/>
    <w:multiLevelType w:val="hybridMultilevel"/>
    <w:tmpl w:val="B25C1A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90C42"/>
    <w:multiLevelType w:val="hybridMultilevel"/>
    <w:tmpl w:val="4746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B6E7D"/>
    <w:multiLevelType w:val="hybridMultilevel"/>
    <w:tmpl w:val="B8401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A1EB1"/>
    <w:multiLevelType w:val="hybridMultilevel"/>
    <w:tmpl w:val="4D760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6124FCD"/>
    <w:multiLevelType w:val="multilevel"/>
    <w:tmpl w:val="E320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7A703E"/>
    <w:multiLevelType w:val="hybridMultilevel"/>
    <w:tmpl w:val="99A24E24"/>
    <w:lvl w:ilvl="0" w:tplc="988E2C80">
      <w:numFmt w:val="bullet"/>
      <w:lvlText w:val="-"/>
      <w:lvlJc w:val="left"/>
      <w:pPr>
        <w:ind w:left="90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38" w15:restartNumberingAfterBreak="0">
    <w:nsid w:val="77402F85"/>
    <w:multiLevelType w:val="hybridMultilevel"/>
    <w:tmpl w:val="A140C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32BE8"/>
    <w:multiLevelType w:val="hybridMultilevel"/>
    <w:tmpl w:val="32B00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7447B"/>
    <w:multiLevelType w:val="hybridMultilevel"/>
    <w:tmpl w:val="37F4112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96813">
    <w:abstractNumId w:val="30"/>
  </w:num>
  <w:num w:numId="2" w16cid:durableId="1786387683">
    <w:abstractNumId w:val="8"/>
  </w:num>
  <w:num w:numId="3" w16cid:durableId="1040979161">
    <w:abstractNumId w:val="36"/>
  </w:num>
  <w:num w:numId="4" w16cid:durableId="1962759348">
    <w:abstractNumId w:val="14"/>
  </w:num>
  <w:num w:numId="5" w16cid:durableId="601845130">
    <w:abstractNumId w:val="18"/>
  </w:num>
  <w:num w:numId="6" w16cid:durableId="1225409813">
    <w:abstractNumId w:val="16"/>
  </w:num>
  <w:num w:numId="7" w16cid:durableId="1021929942">
    <w:abstractNumId w:val="20"/>
  </w:num>
  <w:num w:numId="8" w16cid:durableId="12543174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2710290">
    <w:abstractNumId w:val="12"/>
  </w:num>
  <w:num w:numId="10" w16cid:durableId="310984597">
    <w:abstractNumId w:val="28"/>
  </w:num>
  <w:num w:numId="11" w16cid:durableId="1123770867">
    <w:abstractNumId w:val="11"/>
  </w:num>
  <w:num w:numId="12" w16cid:durableId="195310060">
    <w:abstractNumId w:val="33"/>
  </w:num>
  <w:num w:numId="13" w16cid:durableId="1162509256">
    <w:abstractNumId w:val="4"/>
  </w:num>
  <w:num w:numId="14" w16cid:durableId="1344013224">
    <w:abstractNumId w:val="35"/>
  </w:num>
  <w:num w:numId="15" w16cid:durableId="931401020">
    <w:abstractNumId w:val="5"/>
  </w:num>
  <w:num w:numId="16" w16cid:durableId="1287273690">
    <w:abstractNumId w:val="15"/>
  </w:num>
  <w:num w:numId="17" w16cid:durableId="253898265">
    <w:abstractNumId w:val="23"/>
  </w:num>
  <w:num w:numId="18" w16cid:durableId="11042319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190284">
    <w:abstractNumId w:val="39"/>
  </w:num>
  <w:num w:numId="20" w16cid:durableId="549927281">
    <w:abstractNumId w:val="17"/>
  </w:num>
  <w:num w:numId="21" w16cid:durableId="1490831240">
    <w:abstractNumId w:val="38"/>
  </w:num>
  <w:num w:numId="22" w16cid:durableId="1955011962">
    <w:abstractNumId w:val="13"/>
  </w:num>
  <w:num w:numId="23" w16cid:durableId="14187910">
    <w:abstractNumId w:val="40"/>
  </w:num>
  <w:num w:numId="24" w16cid:durableId="1633291305">
    <w:abstractNumId w:val="2"/>
  </w:num>
  <w:num w:numId="25" w16cid:durableId="1201359365">
    <w:abstractNumId w:val="21"/>
  </w:num>
  <w:num w:numId="26" w16cid:durableId="1110272966">
    <w:abstractNumId w:val="34"/>
  </w:num>
  <w:num w:numId="27" w16cid:durableId="261955048">
    <w:abstractNumId w:val="1"/>
  </w:num>
  <w:num w:numId="28" w16cid:durableId="157574385">
    <w:abstractNumId w:val="0"/>
  </w:num>
  <w:num w:numId="29" w16cid:durableId="1341815276">
    <w:abstractNumId w:val="27"/>
  </w:num>
  <w:num w:numId="30" w16cid:durableId="545265024">
    <w:abstractNumId w:val="26"/>
  </w:num>
  <w:num w:numId="31" w16cid:durableId="1968588116">
    <w:abstractNumId w:val="3"/>
  </w:num>
  <w:num w:numId="32" w16cid:durableId="1764960136">
    <w:abstractNumId w:val="19"/>
  </w:num>
  <w:num w:numId="33" w16cid:durableId="1250889920">
    <w:abstractNumId w:val="31"/>
  </w:num>
  <w:num w:numId="34" w16cid:durableId="212467942">
    <w:abstractNumId w:val="29"/>
  </w:num>
  <w:num w:numId="35" w16cid:durableId="1100563842">
    <w:abstractNumId w:val="22"/>
  </w:num>
  <w:num w:numId="36" w16cid:durableId="1412122937">
    <w:abstractNumId w:val="32"/>
  </w:num>
  <w:num w:numId="37" w16cid:durableId="987856873">
    <w:abstractNumId w:val="10"/>
  </w:num>
  <w:num w:numId="38" w16cid:durableId="1886327897">
    <w:abstractNumId w:val="25"/>
  </w:num>
  <w:num w:numId="39" w16cid:durableId="316030427">
    <w:abstractNumId w:val="9"/>
  </w:num>
  <w:num w:numId="40" w16cid:durableId="1120417960">
    <w:abstractNumId w:val="37"/>
  </w:num>
  <w:num w:numId="41" w16cid:durableId="1871801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AF4"/>
    <w:rsid w:val="00001E04"/>
    <w:rsid w:val="00002ADA"/>
    <w:rsid w:val="00003049"/>
    <w:rsid w:val="00003B5F"/>
    <w:rsid w:val="0000630B"/>
    <w:rsid w:val="00010AE8"/>
    <w:rsid w:val="00014EFE"/>
    <w:rsid w:val="00016C30"/>
    <w:rsid w:val="00030E4B"/>
    <w:rsid w:val="00033744"/>
    <w:rsid w:val="00045BA0"/>
    <w:rsid w:val="00046640"/>
    <w:rsid w:val="0004703F"/>
    <w:rsid w:val="000554FF"/>
    <w:rsid w:val="00055DE1"/>
    <w:rsid w:val="000602E6"/>
    <w:rsid w:val="00060A12"/>
    <w:rsid w:val="00074C8B"/>
    <w:rsid w:val="00075272"/>
    <w:rsid w:val="00083B47"/>
    <w:rsid w:val="000841D5"/>
    <w:rsid w:val="0008449C"/>
    <w:rsid w:val="000905E9"/>
    <w:rsid w:val="00093803"/>
    <w:rsid w:val="000A05D1"/>
    <w:rsid w:val="000A19A8"/>
    <w:rsid w:val="000A67B8"/>
    <w:rsid w:val="000A7992"/>
    <w:rsid w:val="000B02C2"/>
    <w:rsid w:val="000B0672"/>
    <w:rsid w:val="000B729E"/>
    <w:rsid w:val="000C0150"/>
    <w:rsid w:val="000C486E"/>
    <w:rsid w:val="000D54DA"/>
    <w:rsid w:val="000D6D2B"/>
    <w:rsid w:val="000E112A"/>
    <w:rsid w:val="000E223E"/>
    <w:rsid w:val="000E368D"/>
    <w:rsid w:val="000E4F74"/>
    <w:rsid w:val="000E64E3"/>
    <w:rsid w:val="000E76D4"/>
    <w:rsid w:val="000F1564"/>
    <w:rsid w:val="000F17DE"/>
    <w:rsid w:val="000F2E13"/>
    <w:rsid w:val="000F418A"/>
    <w:rsid w:val="000F4F49"/>
    <w:rsid w:val="000F564F"/>
    <w:rsid w:val="000F5B1D"/>
    <w:rsid w:val="000F797A"/>
    <w:rsid w:val="00100B32"/>
    <w:rsid w:val="00101906"/>
    <w:rsid w:val="00102E67"/>
    <w:rsid w:val="00103231"/>
    <w:rsid w:val="001047C6"/>
    <w:rsid w:val="00106551"/>
    <w:rsid w:val="001075F6"/>
    <w:rsid w:val="00114A01"/>
    <w:rsid w:val="00121EB6"/>
    <w:rsid w:val="00121F64"/>
    <w:rsid w:val="00122337"/>
    <w:rsid w:val="00122453"/>
    <w:rsid w:val="00124BA8"/>
    <w:rsid w:val="00132E21"/>
    <w:rsid w:val="00135E8D"/>
    <w:rsid w:val="00137D8D"/>
    <w:rsid w:val="00143380"/>
    <w:rsid w:val="001452EE"/>
    <w:rsid w:val="00145B52"/>
    <w:rsid w:val="00150667"/>
    <w:rsid w:val="00162E96"/>
    <w:rsid w:val="00174FB5"/>
    <w:rsid w:val="00176798"/>
    <w:rsid w:val="00184CE5"/>
    <w:rsid w:val="00186901"/>
    <w:rsid w:val="001911A9"/>
    <w:rsid w:val="00194F02"/>
    <w:rsid w:val="00197B4E"/>
    <w:rsid w:val="001A0396"/>
    <w:rsid w:val="001A7EF0"/>
    <w:rsid w:val="001B17FE"/>
    <w:rsid w:val="001B3B24"/>
    <w:rsid w:val="001C1EE5"/>
    <w:rsid w:val="001D5D87"/>
    <w:rsid w:val="001E099C"/>
    <w:rsid w:val="001E145A"/>
    <w:rsid w:val="001E3516"/>
    <w:rsid w:val="001E4806"/>
    <w:rsid w:val="001E49D1"/>
    <w:rsid w:val="001E5C0C"/>
    <w:rsid w:val="001E62C5"/>
    <w:rsid w:val="001E7F68"/>
    <w:rsid w:val="001F0C23"/>
    <w:rsid w:val="001F5A0C"/>
    <w:rsid w:val="001F5F28"/>
    <w:rsid w:val="002015DE"/>
    <w:rsid w:val="00204EF3"/>
    <w:rsid w:val="00204FE8"/>
    <w:rsid w:val="002062F7"/>
    <w:rsid w:val="00206329"/>
    <w:rsid w:val="00207893"/>
    <w:rsid w:val="00210C75"/>
    <w:rsid w:val="00210DE4"/>
    <w:rsid w:val="00212CC2"/>
    <w:rsid w:val="00216A02"/>
    <w:rsid w:val="00216D5E"/>
    <w:rsid w:val="00217DE4"/>
    <w:rsid w:val="00221B89"/>
    <w:rsid w:val="00223D64"/>
    <w:rsid w:val="00235C7A"/>
    <w:rsid w:val="00237DC2"/>
    <w:rsid w:val="00244812"/>
    <w:rsid w:val="00245427"/>
    <w:rsid w:val="00246989"/>
    <w:rsid w:val="00251ABF"/>
    <w:rsid w:val="002534CE"/>
    <w:rsid w:val="00254236"/>
    <w:rsid w:val="002558B0"/>
    <w:rsid w:val="00255D2E"/>
    <w:rsid w:val="00256FCE"/>
    <w:rsid w:val="002667EE"/>
    <w:rsid w:val="002727F0"/>
    <w:rsid w:val="002734E4"/>
    <w:rsid w:val="00273CEA"/>
    <w:rsid w:val="00273CEC"/>
    <w:rsid w:val="00276389"/>
    <w:rsid w:val="002777C5"/>
    <w:rsid w:val="00280286"/>
    <w:rsid w:val="002811E2"/>
    <w:rsid w:val="00281B26"/>
    <w:rsid w:val="00282F0F"/>
    <w:rsid w:val="00291E38"/>
    <w:rsid w:val="00291F35"/>
    <w:rsid w:val="00293652"/>
    <w:rsid w:val="00295723"/>
    <w:rsid w:val="00297DF5"/>
    <w:rsid w:val="002A1B0C"/>
    <w:rsid w:val="002A6C71"/>
    <w:rsid w:val="002A72C8"/>
    <w:rsid w:val="002B1491"/>
    <w:rsid w:val="002B15B5"/>
    <w:rsid w:val="002B35F1"/>
    <w:rsid w:val="002D2864"/>
    <w:rsid w:val="002E183B"/>
    <w:rsid w:val="002E62F3"/>
    <w:rsid w:val="002E7697"/>
    <w:rsid w:val="002F2FC9"/>
    <w:rsid w:val="002F5A1D"/>
    <w:rsid w:val="002F7264"/>
    <w:rsid w:val="002F74FA"/>
    <w:rsid w:val="00301F0F"/>
    <w:rsid w:val="00302469"/>
    <w:rsid w:val="00304920"/>
    <w:rsid w:val="003113C7"/>
    <w:rsid w:val="00312203"/>
    <w:rsid w:val="0031225C"/>
    <w:rsid w:val="00313161"/>
    <w:rsid w:val="003158DA"/>
    <w:rsid w:val="00317CB2"/>
    <w:rsid w:val="00322ECB"/>
    <w:rsid w:val="00324ADE"/>
    <w:rsid w:val="0033161A"/>
    <w:rsid w:val="00334EA5"/>
    <w:rsid w:val="003372E7"/>
    <w:rsid w:val="00337387"/>
    <w:rsid w:val="00340DF4"/>
    <w:rsid w:val="00342121"/>
    <w:rsid w:val="00342521"/>
    <w:rsid w:val="0034283D"/>
    <w:rsid w:val="0034373E"/>
    <w:rsid w:val="00355F19"/>
    <w:rsid w:val="00356802"/>
    <w:rsid w:val="00357515"/>
    <w:rsid w:val="003612A4"/>
    <w:rsid w:val="00367383"/>
    <w:rsid w:val="00373DFD"/>
    <w:rsid w:val="0037404F"/>
    <w:rsid w:val="00374E25"/>
    <w:rsid w:val="003766E8"/>
    <w:rsid w:val="00380F45"/>
    <w:rsid w:val="00381492"/>
    <w:rsid w:val="003814C9"/>
    <w:rsid w:val="003829DD"/>
    <w:rsid w:val="003857AA"/>
    <w:rsid w:val="003873B0"/>
    <w:rsid w:val="00387E29"/>
    <w:rsid w:val="00391610"/>
    <w:rsid w:val="003977B6"/>
    <w:rsid w:val="00397A16"/>
    <w:rsid w:val="003A135A"/>
    <w:rsid w:val="003B44D5"/>
    <w:rsid w:val="003B4EBE"/>
    <w:rsid w:val="003B5557"/>
    <w:rsid w:val="003C12F7"/>
    <w:rsid w:val="003C2873"/>
    <w:rsid w:val="003C5BE5"/>
    <w:rsid w:val="003D07FC"/>
    <w:rsid w:val="003D1D63"/>
    <w:rsid w:val="003E3371"/>
    <w:rsid w:val="003E572D"/>
    <w:rsid w:val="003E5D62"/>
    <w:rsid w:val="003F0ABF"/>
    <w:rsid w:val="003F24BE"/>
    <w:rsid w:val="003F3E75"/>
    <w:rsid w:val="003F752C"/>
    <w:rsid w:val="00403620"/>
    <w:rsid w:val="00403829"/>
    <w:rsid w:val="00404467"/>
    <w:rsid w:val="00407BFF"/>
    <w:rsid w:val="004104AF"/>
    <w:rsid w:val="00411F5E"/>
    <w:rsid w:val="00412608"/>
    <w:rsid w:val="00413687"/>
    <w:rsid w:val="00414F7F"/>
    <w:rsid w:val="004157AC"/>
    <w:rsid w:val="00425A35"/>
    <w:rsid w:val="00432710"/>
    <w:rsid w:val="00434B64"/>
    <w:rsid w:val="00434CDE"/>
    <w:rsid w:val="004355A0"/>
    <w:rsid w:val="00441629"/>
    <w:rsid w:val="004422EA"/>
    <w:rsid w:val="00444830"/>
    <w:rsid w:val="00445644"/>
    <w:rsid w:val="0045257B"/>
    <w:rsid w:val="00453D81"/>
    <w:rsid w:val="00454FFF"/>
    <w:rsid w:val="00460497"/>
    <w:rsid w:val="004646F2"/>
    <w:rsid w:val="004650CB"/>
    <w:rsid w:val="00465BA9"/>
    <w:rsid w:val="00467745"/>
    <w:rsid w:val="00476987"/>
    <w:rsid w:val="00477635"/>
    <w:rsid w:val="0048074A"/>
    <w:rsid w:val="00480B38"/>
    <w:rsid w:val="00483150"/>
    <w:rsid w:val="00483CB0"/>
    <w:rsid w:val="00485054"/>
    <w:rsid w:val="00493529"/>
    <w:rsid w:val="00494B74"/>
    <w:rsid w:val="00494F90"/>
    <w:rsid w:val="00495256"/>
    <w:rsid w:val="00496F69"/>
    <w:rsid w:val="004A32F6"/>
    <w:rsid w:val="004A39B6"/>
    <w:rsid w:val="004A3A28"/>
    <w:rsid w:val="004A44B1"/>
    <w:rsid w:val="004A7295"/>
    <w:rsid w:val="004B3215"/>
    <w:rsid w:val="004B3E8D"/>
    <w:rsid w:val="004B61C0"/>
    <w:rsid w:val="004B7089"/>
    <w:rsid w:val="004C0DA6"/>
    <w:rsid w:val="004C1841"/>
    <w:rsid w:val="004C1CB5"/>
    <w:rsid w:val="004C2F19"/>
    <w:rsid w:val="004C3560"/>
    <w:rsid w:val="004C4D9B"/>
    <w:rsid w:val="004C59F6"/>
    <w:rsid w:val="004C651F"/>
    <w:rsid w:val="004D23A8"/>
    <w:rsid w:val="004D5A2B"/>
    <w:rsid w:val="004E40D7"/>
    <w:rsid w:val="004E4F81"/>
    <w:rsid w:val="004F1692"/>
    <w:rsid w:val="004F2E4A"/>
    <w:rsid w:val="005016C5"/>
    <w:rsid w:val="00506109"/>
    <w:rsid w:val="00510217"/>
    <w:rsid w:val="00511102"/>
    <w:rsid w:val="005154C6"/>
    <w:rsid w:val="00515E32"/>
    <w:rsid w:val="00520AF3"/>
    <w:rsid w:val="0052508D"/>
    <w:rsid w:val="0052694E"/>
    <w:rsid w:val="00527588"/>
    <w:rsid w:val="0052769B"/>
    <w:rsid w:val="005303B2"/>
    <w:rsid w:val="00534DD4"/>
    <w:rsid w:val="00540442"/>
    <w:rsid w:val="0054549D"/>
    <w:rsid w:val="00545BF3"/>
    <w:rsid w:val="00547A70"/>
    <w:rsid w:val="00547B2C"/>
    <w:rsid w:val="00552EAE"/>
    <w:rsid w:val="00554298"/>
    <w:rsid w:val="005545A1"/>
    <w:rsid w:val="00555BD8"/>
    <w:rsid w:val="00561961"/>
    <w:rsid w:val="005624AD"/>
    <w:rsid w:val="005630C7"/>
    <w:rsid w:val="00563DE5"/>
    <w:rsid w:val="00566045"/>
    <w:rsid w:val="00571AC0"/>
    <w:rsid w:val="0057213B"/>
    <w:rsid w:val="0057304C"/>
    <w:rsid w:val="005738A8"/>
    <w:rsid w:val="00575BE4"/>
    <w:rsid w:val="00575C06"/>
    <w:rsid w:val="005762CA"/>
    <w:rsid w:val="00577C29"/>
    <w:rsid w:val="005814A1"/>
    <w:rsid w:val="0058159C"/>
    <w:rsid w:val="00582833"/>
    <w:rsid w:val="0058650D"/>
    <w:rsid w:val="00586593"/>
    <w:rsid w:val="00586FD7"/>
    <w:rsid w:val="005918DD"/>
    <w:rsid w:val="00592274"/>
    <w:rsid w:val="0059428D"/>
    <w:rsid w:val="00595391"/>
    <w:rsid w:val="00596E73"/>
    <w:rsid w:val="005973C2"/>
    <w:rsid w:val="00597E1D"/>
    <w:rsid w:val="005A0DC3"/>
    <w:rsid w:val="005A4E2E"/>
    <w:rsid w:val="005A524A"/>
    <w:rsid w:val="005A5450"/>
    <w:rsid w:val="005B26FD"/>
    <w:rsid w:val="005B3F30"/>
    <w:rsid w:val="005B417B"/>
    <w:rsid w:val="005C03EE"/>
    <w:rsid w:val="005C0705"/>
    <w:rsid w:val="005C0F4D"/>
    <w:rsid w:val="005C4C8D"/>
    <w:rsid w:val="005C4DCC"/>
    <w:rsid w:val="005C582F"/>
    <w:rsid w:val="005D0FFF"/>
    <w:rsid w:val="005D2092"/>
    <w:rsid w:val="005D2875"/>
    <w:rsid w:val="005E6F04"/>
    <w:rsid w:val="005F3DC2"/>
    <w:rsid w:val="005F4B26"/>
    <w:rsid w:val="005F4D68"/>
    <w:rsid w:val="005F78DD"/>
    <w:rsid w:val="0060278F"/>
    <w:rsid w:val="00602D00"/>
    <w:rsid w:val="00613EFF"/>
    <w:rsid w:val="006155AB"/>
    <w:rsid w:val="00616B07"/>
    <w:rsid w:val="00617ED4"/>
    <w:rsid w:val="00620F2E"/>
    <w:rsid w:val="0062106E"/>
    <w:rsid w:val="006218DF"/>
    <w:rsid w:val="00625377"/>
    <w:rsid w:val="00626F71"/>
    <w:rsid w:val="00627A72"/>
    <w:rsid w:val="00631610"/>
    <w:rsid w:val="00632688"/>
    <w:rsid w:val="00635756"/>
    <w:rsid w:val="00636E53"/>
    <w:rsid w:val="00636F00"/>
    <w:rsid w:val="00641148"/>
    <w:rsid w:val="0064209D"/>
    <w:rsid w:val="00650E5C"/>
    <w:rsid w:val="00652EB8"/>
    <w:rsid w:val="006534AA"/>
    <w:rsid w:val="006573CE"/>
    <w:rsid w:val="0066011A"/>
    <w:rsid w:val="00666F1C"/>
    <w:rsid w:val="006670B3"/>
    <w:rsid w:val="00667132"/>
    <w:rsid w:val="006703BB"/>
    <w:rsid w:val="00671356"/>
    <w:rsid w:val="00675584"/>
    <w:rsid w:val="00675688"/>
    <w:rsid w:val="00675E68"/>
    <w:rsid w:val="00677D3A"/>
    <w:rsid w:val="00680881"/>
    <w:rsid w:val="006829A4"/>
    <w:rsid w:val="006865E0"/>
    <w:rsid w:val="00687520"/>
    <w:rsid w:val="00691744"/>
    <w:rsid w:val="00693811"/>
    <w:rsid w:val="00694AA6"/>
    <w:rsid w:val="006972B2"/>
    <w:rsid w:val="006A002B"/>
    <w:rsid w:val="006A0221"/>
    <w:rsid w:val="006A37F3"/>
    <w:rsid w:val="006A7C03"/>
    <w:rsid w:val="006B3DD6"/>
    <w:rsid w:val="006B3FBB"/>
    <w:rsid w:val="006C20AF"/>
    <w:rsid w:val="006C4AE6"/>
    <w:rsid w:val="006C6FC3"/>
    <w:rsid w:val="006C6FED"/>
    <w:rsid w:val="006C7471"/>
    <w:rsid w:val="006D5137"/>
    <w:rsid w:val="006D7C95"/>
    <w:rsid w:val="006E4DA8"/>
    <w:rsid w:val="006E6101"/>
    <w:rsid w:val="006F4584"/>
    <w:rsid w:val="006F6DCD"/>
    <w:rsid w:val="006F73DF"/>
    <w:rsid w:val="00700F8F"/>
    <w:rsid w:val="00701728"/>
    <w:rsid w:val="00703B8F"/>
    <w:rsid w:val="00704D32"/>
    <w:rsid w:val="007079B9"/>
    <w:rsid w:val="007115F6"/>
    <w:rsid w:val="0071707B"/>
    <w:rsid w:val="007210D2"/>
    <w:rsid w:val="007212EA"/>
    <w:rsid w:val="00721352"/>
    <w:rsid w:val="00721602"/>
    <w:rsid w:val="00724B27"/>
    <w:rsid w:val="00724E46"/>
    <w:rsid w:val="00740774"/>
    <w:rsid w:val="007419ED"/>
    <w:rsid w:val="007448D7"/>
    <w:rsid w:val="00744B0F"/>
    <w:rsid w:val="00745787"/>
    <w:rsid w:val="00750799"/>
    <w:rsid w:val="007533E6"/>
    <w:rsid w:val="00753EEF"/>
    <w:rsid w:val="0075561E"/>
    <w:rsid w:val="00755679"/>
    <w:rsid w:val="00756612"/>
    <w:rsid w:val="00756AEE"/>
    <w:rsid w:val="007579CA"/>
    <w:rsid w:val="007621CA"/>
    <w:rsid w:val="00762C34"/>
    <w:rsid w:val="007672A3"/>
    <w:rsid w:val="007703FF"/>
    <w:rsid w:val="0077077F"/>
    <w:rsid w:val="00772B1D"/>
    <w:rsid w:val="00774B44"/>
    <w:rsid w:val="00777E51"/>
    <w:rsid w:val="00777F49"/>
    <w:rsid w:val="0078022B"/>
    <w:rsid w:val="00784DD6"/>
    <w:rsid w:val="007859C2"/>
    <w:rsid w:val="0079011C"/>
    <w:rsid w:val="00790660"/>
    <w:rsid w:val="007941EE"/>
    <w:rsid w:val="007A7672"/>
    <w:rsid w:val="007A76E1"/>
    <w:rsid w:val="007B0D76"/>
    <w:rsid w:val="007B1B51"/>
    <w:rsid w:val="007B2EF9"/>
    <w:rsid w:val="007C04D4"/>
    <w:rsid w:val="007C25BC"/>
    <w:rsid w:val="007C4336"/>
    <w:rsid w:val="007C7718"/>
    <w:rsid w:val="007D1A8C"/>
    <w:rsid w:val="007D34B8"/>
    <w:rsid w:val="007D7278"/>
    <w:rsid w:val="007E5D3E"/>
    <w:rsid w:val="007F4549"/>
    <w:rsid w:val="007F5C82"/>
    <w:rsid w:val="00807DE8"/>
    <w:rsid w:val="00812818"/>
    <w:rsid w:val="00822AB6"/>
    <w:rsid w:val="0082539A"/>
    <w:rsid w:val="008270F3"/>
    <w:rsid w:val="00834980"/>
    <w:rsid w:val="00840878"/>
    <w:rsid w:val="00843DFD"/>
    <w:rsid w:val="00845E33"/>
    <w:rsid w:val="008467BD"/>
    <w:rsid w:val="0084794A"/>
    <w:rsid w:val="008509AC"/>
    <w:rsid w:val="0085266E"/>
    <w:rsid w:val="008532F2"/>
    <w:rsid w:val="008560EB"/>
    <w:rsid w:val="008574F4"/>
    <w:rsid w:val="008618C3"/>
    <w:rsid w:val="00865601"/>
    <w:rsid w:val="00866D89"/>
    <w:rsid w:val="0087118C"/>
    <w:rsid w:val="00874790"/>
    <w:rsid w:val="008747BF"/>
    <w:rsid w:val="008751E7"/>
    <w:rsid w:val="008768CE"/>
    <w:rsid w:val="008832C3"/>
    <w:rsid w:val="0088496A"/>
    <w:rsid w:val="008857EB"/>
    <w:rsid w:val="00887CEF"/>
    <w:rsid w:val="00893CA5"/>
    <w:rsid w:val="00896065"/>
    <w:rsid w:val="008A09D2"/>
    <w:rsid w:val="008A110A"/>
    <w:rsid w:val="008A16EE"/>
    <w:rsid w:val="008A2343"/>
    <w:rsid w:val="008A49C2"/>
    <w:rsid w:val="008A55F7"/>
    <w:rsid w:val="008A750C"/>
    <w:rsid w:val="008B01B0"/>
    <w:rsid w:val="008B0332"/>
    <w:rsid w:val="008B3956"/>
    <w:rsid w:val="008B5C5B"/>
    <w:rsid w:val="008B5F57"/>
    <w:rsid w:val="008C6E5E"/>
    <w:rsid w:val="008C7799"/>
    <w:rsid w:val="008D1B5E"/>
    <w:rsid w:val="008D2C68"/>
    <w:rsid w:val="008E0655"/>
    <w:rsid w:val="008E626A"/>
    <w:rsid w:val="008E75AB"/>
    <w:rsid w:val="008F5BAD"/>
    <w:rsid w:val="008F6030"/>
    <w:rsid w:val="008F7390"/>
    <w:rsid w:val="0090411D"/>
    <w:rsid w:val="00925F4F"/>
    <w:rsid w:val="00930AE0"/>
    <w:rsid w:val="00931A3B"/>
    <w:rsid w:val="00932529"/>
    <w:rsid w:val="00932B71"/>
    <w:rsid w:val="009350C9"/>
    <w:rsid w:val="00937A1D"/>
    <w:rsid w:val="00940B87"/>
    <w:rsid w:val="0094336E"/>
    <w:rsid w:val="009457DA"/>
    <w:rsid w:val="00946CD7"/>
    <w:rsid w:val="00950A2C"/>
    <w:rsid w:val="009555D4"/>
    <w:rsid w:val="009579FB"/>
    <w:rsid w:val="00960570"/>
    <w:rsid w:val="00967C5B"/>
    <w:rsid w:val="009729A1"/>
    <w:rsid w:val="00972FC4"/>
    <w:rsid w:val="00973BB2"/>
    <w:rsid w:val="00981437"/>
    <w:rsid w:val="00981EF4"/>
    <w:rsid w:val="00982373"/>
    <w:rsid w:val="0098251D"/>
    <w:rsid w:val="009863CA"/>
    <w:rsid w:val="00992056"/>
    <w:rsid w:val="009951B0"/>
    <w:rsid w:val="009953A1"/>
    <w:rsid w:val="009967F9"/>
    <w:rsid w:val="009B0227"/>
    <w:rsid w:val="009B1E06"/>
    <w:rsid w:val="009B3FE7"/>
    <w:rsid w:val="009B600D"/>
    <w:rsid w:val="009B75F6"/>
    <w:rsid w:val="009B7F38"/>
    <w:rsid w:val="009C5A97"/>
    <w:rsid w:val="009C5EC4"/>
    <w:rsid w:val="009C7409"/>
    <w:rsid w:val="009D3C83"/>
    <w:rsid w:val="009D4520"/>
    <w:rsid w:val="009D5511"/>
    <w:rsid w:val="009D5C39"/>
    <w:rsid w:val="009E322A"/>
    <w:rsid w:val="009E3415"/>
    <w:rsid w:val="009E420F"/>
    <w:rsid w:val="009E44C5"/>
    <w:rsid w:val="009E548D"/>
    <w:rsid w:val="009E6A8A"/>
    <w:rsid w:val="009E7D84"/>
    <w:rsid w:val="009F0BF3"/>
    <w:rsid w:val="009F1DF9"/>
    <w:rsid w:val="009F400E"/>
    <w:rsid w:val="00A003AF"/>
    <w:rsid w:val="00A03194"/>
    <w:rsid w:val="00A0412F"/>
    <w:rsid w:val="00A046E7"/>
    <w:rsid w:val="00A056FC"/>
    <w:rsid w:val="00A067E2"/>
    <w:rsid w:val="00A07F09"/>
    <w:rsid w:val="00A109FD"/>
    <w:rsid w:val="00A11F8A"/>
    <w:rsid w:val="00A13FAB"/>
    <w:rsid w:val="00A16CE4"/>
    <w:rsid w:val="00A22247"/>
    <w:rsid w:val="00A22C5F"/>
    <w:rsid w:val="00A233FF"/>
    <w:rsid w:val="00A25EA3"/>
    <w:rsid w:val="00A32547"/>
    <w:rsid w:val="00A331F1"/>
    <w:rsid w:val="00A45F4F"/>
    <w:rsid w:val="00A47D57"/>
    <w:rsid w:val="00A47DEE"/>
    <w:rsid w:val="00A51137"/>
    <w:rsid w:val="00A56579"/>
    <w:rsid w:val="00A6432A"/>
    <w:rsid w:val="00A645AA"/>
    <w:rsid w:val="00A6528D"/>
    <w:rsid w:val="00A750F9"/>
    <w:rsid w:val="00A76180"/>
    <w:rsid w:val="00A77700"/>
    <w:rsid w:val="00A8731C"/>
    <w:rsid w:val="00A925E9"/>
    <w:rsid w:val="00A95BDA"/>
    <w:rsid w:val="00A97745"/>
    <w:rsid w:val="00AA0A76"/>
    <w:rsid w:val="00AA176E"/>
    <w:rsid w:val="00AA37A3"/>
    <w:rsid w:val="00AA39A8"/>
    <w:rsid w:val="00AA6392"/>
    <w:rsid w:val="00AA6B21"/>
    <w:rsid w:val="00AB0E7F"/>
    <w:rsid w:val="00AB1DF1"/>
    <w:rsid w:val="00AC3648"/>
    <w:rsid w:val="00AC64E1"/>
    <w:rsid w:val="00AD2AD4"/>
    <w:rsid w:val="00AE0883"/>
    <w:rsid w:val="00AE0CAD"/>
    <w:rsid w:val="00AE1415"/>
    <w:rsid w:val="00AE318B"/>
    <w:rsid w:val="00AE3E7B"/>
    <w:rsid w:val="00AE5118"/>
    <w:rsid w:val="00AE65DE"/>
    <w:rsid w:val="00AF4BE4"/>
    <w:rsid w:val="00AF539E"/>
    <w:rsid w:val="00B0120E"/>
    <w:rsid w:val="00B015E6"/>
    <w:rsid w:val="00B02099"/>
    <w:rsid w:val="00B02554"/>
    <w:rsid w:val="00B04F11"/>
    <w:rsid w:val="00B04FF4"/>
    <w:rsid w:val="00B05A52"/>
    <w:rsid w:val="00B07DEC"/>
    <w:rsid w:val="00B1152C"/>
    <w:rsid w:val="00B12791"/>
    <w:rsid w:val="00B16FEB"/>
    <w:rsid w:val="00B217A0"/>
    <w:rsid w:val="00B34BF6"/>
    <w:rsid w:val="00B37FAB"/>
    <w:rsid w:val="00B42ED3"/>
    <w:rsid w:val="00B43979"/>
    <w:rsid w:val="00B47067"/>
    <w:rsid w:val="00B5623F"/>
    <w:rsid w:val="00B629BB"/>
    <w:rsid w:val="00B65CB3"/>
    <w:rsid w:val="00B66998"/>
    <w:rsid w:val="00B67A4C"/>
    <w:rsid w:val="00B709D8"/>
    <w:rsid w:val="00B80970"/>
    <w:rsid w:val="00B8199A"/>
    <w:rsid w:val="00B83474"/>
    <w:rsid w:val="00B866BE"/>
    <w:rsid w:val="00B9141C"/>
    <w:rsid w:val="00B950AE"/>
    <w:rsid w:val="00BA0A5F"/>
    <w:rsid w:val="00BB6DA2"/>
    <w:rsid w:val="00BB6E12"/>
    <w:rsid w:val="00BB7613"/>
    <w:rsid w:val="00BC0788"/>
    <w:rsid w:val="00BC4930"/>
    <w:rsid w:val="00BC5AF4"/>
    <w:rsid w:val="00BC5F18"/>
    <w:rsid w:val="00BC6C28"/>
    <w:rsid w:val="00BC74CB"/>
    <w:rsid w:val="00BD261F"/>
    <w:rsid w:val="00BD28CC"/>
    <w:rsid w:val="00BD4DFF"/>
    <w:rsid w:val="00BE0CCA"/>
    <w:rsid w:val="00BE165D"/>
    <w:rsid w:val="00BE253B"/>
    <w:rsid w:val="00BF0A99"/>
    <w:rsid w:val="00BF2725"/>
    <w:rsid w:val="00BF603D"/>
    <w:rsid w:val="00BF7435"/>
    <w:rsid w:val="00C002D1"/>
    <w:rsid w:val="00C03326"/>
    <w:rsid w:val="00C03330"/>
    <w:rsid w:val="00C04CAF"/>
    <w:rsid w:val="00C074CB"/>
    <w:rsid w:val="00C10BBD"/>
    <w:rsid w:val="00C13554"/>
    <w:rsid w:val="00C20D85"/>
    <w:rsid w:val="00C24093"/>
    <w:rsid w:val="00C30E6D"/>
    <w:rsid w:val="00C333A3"/>
    <w:rsid w:val="00C46B02"/>
    <w:rsid w:val="00C52640"/>
    <w:rsid w:val="00C52C52"/>
    <w:rsid w:val="00C52F8D"/>
    <w:rsid w:val="00C5300E"/>
    <w:rsid w:val="00C57111"/>
    <w:rsid w:val="00C601A6"/>
    <w:rsid w:val="00C61104"/>
    <w:rsid w:val="00C61902"/>
    <w:rsid w:val="00C65552"/>
    <w:rsid w:val="00C66C5C"/>
    <w:rsid w:val="00C76D8B"/>
    <w:rsid w:val="00C80773"/>
    <w:rsid w:val="00C832E3"/>
    <w:rsid w:val="00C93731"/>
    <w:rsid w:val="00C93B9A"/>
    <w:rsid w:val="00C97AD8"/>
    <w:rsid w:val="00CA27B1"/>
    <w:rsid w:val="00CA2B33"/>
    <w:rsid w:val="00CB0AEA"/>
    <w:rsid w:val="00CB4AEA"/>
    <w:rsid w:val="00CC0EE5"/>
    <w:rsid w:val="00CC16BD"/>
    <w:rsid w:val="00CC731F"/>
    <w:rsid w:val="00CD2C98"/>
    <w:rsid w:val="00CD34EA"/>
    <w:rsid w:val="00CD62EE"/>
    <w:rsid w:val="00CE124D"/>
    <w:rsid w:val="00CE187C"/>
    <w:rsid w:val="00CE1FFF"/>
    <w:rsid w:val="00CE37EC"/>
    <w:rsid w:val="00CF0C6B"/>
    <w:rsid w:val="00D000E3"/>
    <w:rsid w:val="00D036B2"/>
    <w:rsid w:val="00D04D5D"/>
    <w:rsid w:val="00D04D99"/>
    <w:rsid w:val="00D11C5E"/>
    <w:rsid w:val="00D127E0"/>
    <w:rsid w:val="00D134DB"/>
    <w:rsid w:val="00D21D47"/>
    <w:rsid w:val="00D2423B"/>
    <w:rsid w:val="00D244B5"/>
    <w:rsid w:val="00D25116"/>
    <w:rsid w:val="00D262DF"/>
    <w:rsid w:val="00D27070"/>
    <w:rsid w:val="00D27B5C"/>
    <w:rsid w:val="00D4090E"/>
    <w:rsid w:val="00D44464"/>
    <w:rsid w:val="00D44EC8"/>
    <w:rsid w:val="00D56CD6"/>
    <w:rsid w:val="00D61074"/>
    <w:rsid w:val="00D6272F"/>
    <w:rsid w:val="00D630CA"/>
    <w:rsid w:val="00D6578F"/>
    <w:rsid w:val="00D657CB"/>
    <w:rsid w:val="00D6724D"/>
    <w:rsid w:val="00D6768E"/>
    <w:rsid w:val="00D72AFB"/>
    <w:rsid w:val="00D75656"/>
    <w:rsid w:val="00D82E2F"/>
    <w:rsid w:val="00D82FF8"/>
    <w:rsid w:val="00D84663"/>
    <w:rsid w:val="00D84B07"/>
    <w:rsid w:val="00D86136"/>
    <w:rsid w:val="00D86A4D"/>
    <w:rsid w:val="00D91EBA"/>
    <w:rsid w:val="00D97DC4"/>
    <w:rsid w:val="00DA414F"/>
    <w:rsid w:val="00DA607C"/>
    <w:rsid w:val="00DA613C"/>
    <w:rsid w:val="00DA65B8"/>
    <w:rsid w:val="00DB65B9"/>
    <w:rsid w:val="00DB79DB"/>
    <w:rsid w:val="00DC41EF"/>
    <w:rsid w:val="00DC5540"/>
    <w:rsid w:val="00DC5777"/>
    <w:rsid w:val="00DD23B1"/>
    <w:rsid w:val="00DE0EF1"/>
    <w:rsid w:val="00DE3D6B"/>
    <w:rsid w:val="00DE52DB"/>
    <w:rsid w:val="00DE5677"/>
    <w:rsid w:val="00DE5904"/>
    <w:rsid w:val="00DE64E6"/>
    <w:rsid w:val="00DF1F4B"/>
    <w:rsid w:val="00DF2AFD"/>
    <w:rsid w:val="00DF41D7"/>
    <w:rsid w:val="00DF709A"/>
    <w:rsid w:val="00DF7BA0"/>
    <w:rsid w:val="00DF7CA5"/>
    <w:rsid w:val="00E0120F"/>
    <w:rsid w:val="00E03104"/>
    <w:rsid w:val="00E05B57"/>
    <w:rsid w:val="00E05CC6"/>
    <w:rsid w:val="00E0604B"/>
    <w:rsid w:val="00E23D5A"/>
    <w:rsid w:val="00E24744"/>
    <w:rsid w:val="00E3009B"/>
    <w:rsid w:val="00E320A0"/>
    <w:rsid w:val="00E32685"/>
    <w:rsid w:val="00E36665"/>
    <w:rsid w:val="00E4040D"/>
    <w:rsid w:val="00E41C65"/>
    <w:rsid w:val="00E43694"/>
    <w:rsid w:val="00E436E6"/>
    <w:rsid w:val="00E45227"/>
    <w:rsid w:val="00E559CA"/>
    <w:rsid w:val="00E57174"/>
    <w:rsid w:val="00E62FC1"/>
    <w:rsid w:val="00E71372"/>
    <w:rsid w:val="00E7490C"/>
    <w:rsid w:val="00E754B3"/>
    <w:rsid w:val="00E7650B"/>
    <w:rsid w:val="00E8128F"/>
    <w:rsid w:val="00E81F1F"/>
    <w:rsid w:val="00E82A35"/>
    <w:rsid w:val="00E855EA"/>
    <w:rsid w:val="00E856C7"/>
    <w:rsid w:val="00E959CB"/>
    <w:rsid w:val="00E963CD"/>
    <w:rsid w:val="00E9658B"/>
    <w:rsid w:val="00E9784E"/>
    <w:rsid w:val="00EA6199"/>
    <w:rsid w:val="00EB4109"/>
    <w:rsid w:val="00EB5D84"/>
    <w:rsid w:val="00EB626F"/>
    <w:rsid w:val="00EC0D13"/>
    <w:rsid w:val="00EC39C9"/>
    <w:rsid w:val="00EC4F7F"/>
    <w:rsid w:val="00EC6D2A"/>
    <w:rsid w:val="00ED3290"/>
    <w:rsid w:val="00ED45AB"/>
    <w:rsid w:val="00ED7298"/>
    <w:rsid w:val="00EE1B8F"/>
    <w:rsid w:val="00EE6283"/>
    <w:rsid w:val="00EF1353"/>
    <w:rsid w:val="00EF2767"/>
    <w:rsid w:val="00EF2EFA"/>
    <w:rsid w:val="00EF32ED"/>
    <w:rsid w:val="00F0129A"/>
    <w:rsid w:val="00F0143A"/>
    <w:rsid w:val="00F01A11"/>
    <w:rsid w:val="00F05B74"/>
    <w:rsid w:val="00F10BBE"/>
    <w:rsid w:val="00F11C05"/>
    <w:rsid w:val="00F259A7"/>
    <w:rsid w:val="00F33C8B"/>
    <w:rsid w:val="00F34237"/>
    <w:rsid w:val="00F34CDF"/>
    <w:rsid w:val="00F3518D"/>
    <w:rsid w:val="00F35725"/>
    <w:rsid w:val="00F42097"/>
    <w:rsid w:val="00F42B48"/>
    <w:rsid w:val="00F44B10"/>
    <w:rsid w:val="00F47827"/>
    <w:rsid w:val="00F51D6F"/>
    <w:rsid w:val="00F53ED3"/>
    <w:rsid w:val="00F61806"/>
    <w:rsid w:val="00F63BDE"/>
    <w:rsid w:val="00F655FE"/>
    <w:rsid w:val="00F66C8F"/>
    <w:rsid w:val="00F67CB4"/>
    <w:rsid w:val="00F70190"/>
    <w:rsid w:val="00F74B4B"/>
    <w:rsid w:val="00F812C7"/>
    <w:rsid w:val="00F822F1"/>
    <w:rsid w:val="00F82302"/>
    <w:rsid w:val="00F82709"/>
    <w:rsid w:val="00F8394C"/>
    <w:rsid w:val="00F83E24"/>
    <w:rsid w:val="00F846B2"/>
    <w:rsid w:val="00F8510D"/>
    <w:rsid w:val="00F8564E"/>
    <w:rsid w:val="00F86C22"/>
    <w:rsid w:val="00F9572C"/>
    <w:rsid w:val="00F97B54"/>
    <w:rsid w:val="00FB670E"/>
    <w:rsid w:val="00FC13F6"/>
    <w:rsid w:val="00FC1AA2"/>
    <w:rsid w:val="00FC29DE"/>
    <w:rsid w:val="00FC6280"/>
    <w:rsid w:val="00FC7F98"/>
    <w:rsid w:val="00FD0DE1"/>
    <w:rsid w:val="00FD1A54"/>
    <w:rsid w:val="00FD70F3"/>
    <w:rsid w:val="00FE3AB6"/>
    <w:rsid w:val="00FE4D4C"/>
    <w:rsid w:val="00FE650E"/>
    <w:rsid w:val="00FF188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47AF"/>
  <w15:docId w15:val="{017C4710-A088-4A20-897B-FCB88EF7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2E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555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97E1D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6">
    <w:name w:val="Основной текст Знак"/>
    <w:link w:val="a5"/>
    <w:rsid w:val="00597E1D"/>
    <w:rPr>
      <w:sz w:val="28"/>
      <w:lang w:val="ru-RU" w:eastAsia="ru-RU"/>
    </w:rPr>
  </w:style>
  <w:style w:type="paragraph" w:styleId="a7">
    <w:name w:val="header"/>
    <w:basedOn w:val="a"/>
    <w:link w:val="a8"/>
    <w:rsid w:val="008A750C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link w:val="a7"/>
    <w:rsid w:val="008A750C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8A750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link w:val="a9"/>
    <w:rsid w:val="008A750C"/>
    <w:rPr>
      <w:sz w:val="24"/>
      <w:szCs w:val="24"/>
      <w:lang w:val="ru-RU" w:eastAsia="ru-RU"/>
    </w:rPr>
  </w:style>
  <w:style w:type="paragraph" w:styleId="ab">
    <w:name w:val="Revision"/>
    <w:hidden/>
    <w:uiPriority w:val="99"/>
    <w:semiHidden/>
    <w:rsid w:val="008618C3"/>
    <w:rPr>
      <w:sz w:val="24"/>
      <w:szCs w:val="24"/>
      <w:lang w:val="ru-RU" w:eastAsia="ru-RU"/>
    </w:rPr>
  </w:style>
  <w:style w:type="character" w:styleId="ac">
    <w:name w:val="annotation reference"/>
    <w:rsid w:val="008618C3"/>
    <w:rPr>
      <w:sz w:val="16"/>
      <w:szCs w:val="16"/>
    </w:rPr>
  </w:style>
  <w:style w:type="paragraph" w:styleId="ad">
    <w:name w:val="annotation text"/>
    <w:basedOn w:val="a"/>
    <w:link w:val="ae"/>
    <w:rsid w:val="008618C3"/>
    <w:rPr>
      <w:sz w:val="20"/>
      <w:szCs w:val="20"/>
    </w:rPr>
  </w:style>
  <w:style w:type="character" w:customStyle="1" w:styleId="ae">
    <w:name w:val="Текст примечания Знак"/>
    <w:link w:val="ad"/>
    <w:rsid w:val="008618C3"/>
    <w:rPr>
      <w:lang w:val="ru-RU" w:eastAsia="ru-RU"/>
    </w:rPr>
  </w:style>
  <w:style w:type="paragraph" w:styleId="af">
    <w:name w:val="annotation subject"/>
    <w:basedOn w:val="ad"/>
    <w:next w:val="ad"/>
    <w:link w:val="af0"/>
    <w:rsid w:val="008618C3"/>
    <w:rPr>
      <w:b/>
      <w:bCs/>
    </w:rPr>
  </w:style>
  <w:style w:type="character" w:customStyle="1" w:styleId="af0">
    <w:name w:val="Тема примечания Знак"/>
    <w:link w:val="af"/>
    <w:rsid w:val="008618C3"/>
    <w:rPr>
      <w:b/>
      <w:bCs/>
      <w:lang w:val="ru-RU" w:eastAsia="ru-RU"/>
    </w:rPr>
  </w:style>
  <w:style w:type="paragraph" w:styleId="af1">
    <w:name w:val="List Paragraph"/>
    <w:basedOn w:val="a"/>
    <w:uiPriority w:val="34"/>
    <w:qFormat/>
    <w:rsid w:val="005F4B26"/>
    <w:pPr>
      <w:ind w:left="720"/>
    </w:pPr>
    <w:rPr>
      <w:rFonts w:eastAsia="Calibri"/>
      <w:lang w:val="en-US" w:eastAsia="en-US"/>
    </w:rPr>
  </w:style>
  <w:style w:type="character" w:styleId="af2">
    <w:name w:val="Strong"/>
    <w:basedOn w:val="a0"/>
    <w:uiPriority w:val="22"/>
    <w:qFormat/>
    <w:rsid w:val="00576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35B5-2200-4060-B3C2-FE195CFB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2266</Words>
  <Characters>12921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к договору</vt:lpstr>
      <vt:lpstr>Приложение к договору</vt:lpstr>
    </vt:vector>
  </TitlesOfParts>
  <Company>KOC</Company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договору</dc:title>
  <dc:subject/>
  <dc:creator>mironenko</dc:creator>
  <cp:keywords/>
  <dc:description/>
  <cp:lastModifiedBy>Baytik Dosoev</cp:lastModifiedBy>
  <cp:revision>12</cp:revision>
  <cp:lastPrinted>2024-05-26T05:02:00Z</cp:lastPrinted>
  <dcterms:created xsi:type="dcterms:W3CDTF">2024-08-07T02:57:00Z</dcterms:created>
  <dcterms:modified xsi:type="dcterms:W3CDTF">2024-08-14T07:15:00Z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2024-05-20T09:40:55Z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90c9ce21-7428-400c-a1ae-36f483cbd981</vt:lpwstr>
  </property>
  <property fmtid="{D5CDD505-2E9C-101B-9397-08002B2CF9AE}" pid="8" name="MSIP_Label_d85bea94-60d0-4a5c-9138-48420e73067f_ContentBits">
    <vt:lpwstr>0</vt:lpwstr>
  </property>
</Properties>
</file>